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An</w:t>
      </w:r>
      <w:r>
        <w:t xml:space="preserve"> </w:t>
      </w:r>
      <w:r>
        <w:t xml:space="preserve">Academic</w:t>
      </w:r>
      <w:r>
        <w:t xml:space="preserve"> </w:t>
      </w:r>
      <w:r>
        <w:t xml:space="preserve">Exploration</w:t>
      </w:r>
    </w:p>
    <w:p>
      <w:pPr>
        <w:pStyle w:val="FirstParagraph"/>
      </w:pPr>
      <w:r>
        <w:t xml:space="preserve">```html</w:t>
      </w:r>
    </w:p>
    <w:bookmarkStart w:id="27" w:name="Xc515cef8ed15b97c62c86e6b0f4dfc24ebf867d"/>
    <w:p>
      <w:pPr>
        <w:pStyle w:val="Heading1"/>
      </w:pPr>
      <w:r>
        <w:t xml:space="preserve">Abstract Academic Document: The Role and Significance of Carpenters in South Korea's Seoul</w:t>
      </w:r>
    </w:p>
    <w:bookmarkStart w:id="20" w:name="introduction"/>
    <w:p>
      <w:pPr>
        <w:pStyle w:val="Heading2"/>
      </w:pPr>
      <w:r>
        <w:t xml:space="preserve">Introduction</w:t>
      </w:r>
    </w:p>
    <w:p>
      <w:pPr>
        <w:pStyle w:val="FirstParagraph"/>
      </w:pPr>
      <w:r>
        <w:t xml:space="preserve">The profession of a carpenter holds profound cultural, historical, and economic significance in South Korea, particularly within the bustling metropolis of Seoul. As a hub of innovation and tradition, Seoul serves as a unique case study for examining how contemporary carpentry practices intersect with modern urbanization while preserving ancestral techniques. This academic document explores the multifaceted role of carpenters in South Korea’s capital, emphasizing their contributions to architecture, cultural heritage, and socio-economic development. By analyzing the challenges and opportunities faced by carpenters in Seoul, this paper underscores the importance of integrating traditional craftsmanship with modern demands in a rapidly evolving society.</w:t>
      </w:r>
    </w:p>
    <w:bookmarkEnd w:id="20"/>
    <w:bookmarkStart w:id="21" w:name="X307794287d1c2bc83cdd376f2e8a11aa6b7a6fa"/>
    <w:p>
      <w:pPr>
        <w:pStyle w:val="Heading2"/>
      </w:pPr>
      <w:r>
        <w:t xml:space="preserve">Historical Contexts of Carpentry in South Korea</w:t>
      </w:r>
    </w:p>
    <w:p>
      <w:pPr>
        <w:pStyle w:val="FirstParagraph"/>
      </w:pPr>
      <w:r>
        <w:t xml:space="preserve">Carpentry has been an integral part of South Korean culture for centuries, deeply rooted in the nation’s architectural and artisanal traditions. Traditional Korean architecture, exemplified by structures such as hanok (traditional homes) and Buddhist temples, relied heavily on skilled carpenters who employed techniques like wooden joinery without nails. These methods were not only practical but also symbolic of harmony with nature—a principle influenced by Confucianism, Buddhism, and Shinto beliefs. In Seoul, historical sites such as Gyeongbokgung Palace and Jongno’s traditional neighborhoods stand as testaments to the enduring legacy of carpentry in South Korea.</w:t>
      </w:r>
    </w:p>
    <w:p>
      <w:pPr>
        <w:pStyle w:val="BodyText"/>
      </w:pPr>
      <w:r>
        <w:t xml:space="preserve">During the Joseon Dynasty (1392–1897), carpenters were highly respected artisans whose work was central to constructing royal palaces, temples, and public buildings. The meticulous craftsmanship required for these projects elevated the status of carpenters within society. However, with Japan’s colonization of Korea from 1910 to 1945, traditional techniques were disrupted by industrialization and Western architectural influences. Post-Korean War reconstruction efforts in the mid-20th century further prioritized modern materials like concrete and steel over wood, diminishing the prominence of traditional carpentry. Despite this, the profession persisted as a vital link to Korea’s cultural identity.</w:t>
      </w:r>
    </w:p>
    <w:bookmarkEnd w:id="21"/>
    <w:bookmarkStart w:id="22" w:name="modern-role-of-carpenters-in-seoul"/>
    <w:p>
      <w:pPr>
        <w:pStyle w:val="Heading2"/>
      </w:pPr>
      <w:r>
        <w:t xml:space="preserve">Modern Role of Carpenters in Seoul</w:t>
      </w:r>
    </w:p>
    <w:p>
      <w:pPr>
        <w:pStyle w:val="FirstParagraph"/>
      </w:pPr>
      <w:r>
        <w:t xml:space="preserve">In contemporary Seoul, carpenters face a dual challenge: preserving ancestral techniques while adapting to the demands of modern urban life. The city’s rapid development has transformed its landscape, yet there remains a niche market for traditional and custom woodworking. Carpenters in Seoul are often employed in restoration projects, luxury home construction, and bespoke furniture design—fields where their expertise is indispensable.</w:t>
      </w:r>
    </w:p>
    <w:p>
      <w:pPr>
        <w:pStyle w:val="BodyText"/>
      </w:pPr>
      <w:r>
        <w:t xml:space="preserve">The integration of technology into carpentry has also reshaped the profession. Many modern carpenters in Seoul now use computer-aided design (CAD) software and CNC (computer numerical control) machines to enhance precision and efficiency. This fusion of traditional craftsmanship with digital tools reflects a broader trend in South Korea’s labor market, where innovation is balanced with cultural preservation. However, this shift has raised concerns about the loss of manual skills passed down through generations.</w:t>
      </w:r>
    </w:p>
    <w:bookmarkEnd w:id="22"/>
    <w:bookmarkStart w:id="23" w:name="challenges-facing-carpenters-in-seoul"/>
    <w:p>
      <w:pPr>
        <w:pStyle w:val="Heading2"/>
      </w:pPr>
      <w:r>
        <w:t xml:space="preserve">Challenges Facing Carpenters in Seoul</w:t>
      </w:r>
    </w:p>
    <w:p>
      <w:pPr>
        <w:pStyle w:val="FirstParagraph"/>
      </w:pPr>
      <w:r>
        <w:t xml:space="preserve">Urbanization poses one of the most significant challenges for carpenters in Seoul. The city’s expansion has led to a decline in demand for traditional wooden structures, as high-rise buildings and prefabricated materials dominate construction. Additionally, the younger generation often perceives carpentry as a low-status occupation compared to high-tech industries or corporate jobs, leading to a shortage of apprentices.</w:t>
      </w:r>
    </w:p>
    <w:p>
      <w:pPr>
        <w:pStyle w:val="BodyText"/>
      </w:pPr>
      <w:r>
        <w:t xml:space="preserve">Economic factors further complicate the situation. The cost of raw materials like Korean cedar (namda) and hinoki has risen due to environmental regulations and limited domestic sources. This has forced some carpenters to rely on imported wood, which raises questions about sustainability and authenticity in their work. Moreover, competition from mass-produced furniture retailers has driven down prices for handcrafted items, threatening the livelihoods of independent carpenters.</w:t>
      </w:r>
    </w:p>
    <w:bookmarkEnd w:id="23"/>
    <w:bookmarkStart w:id="24" w:name="X885b73e0511de9221eb549bef4de5ef4a63c334"/>
    <w:p>
      <w:pPr>
        <w:pStyle w:val="Heading2"/>
      </w:pPr>
      <w:r>
        <w:t xml:space="preserve">Cultural Preservation and Academic Research</w:t>
      </w:r>
    </w:p>
    <w:p>
      <w:pPr>
        <w:pStyle w:val="FirstParagraph"/>
      </w:pPr>
      <w:r>
        <w:t xml:space="preserve">Academic interest in Seoul’s carpentry tradition has grown as researchers recognize its value as both a cultural asset and an economic driver. Universities such as Seoul National University and Hongik University have initiated programs to document traditional techniques, train new artisans, and promote sustainable practices. These efforts align with South Korea’s broader goals of cultural heritage preservation, as outlined in policies like the Cultural Heritage Protection Act.</w:t>
      </w:r>
    </w:p>
    <w:p>
      <w:pPr>
        <w:pStyle w:val="BodyText"/>
      </w:pPr>
      <w:r>
        <w:t xml:space="preserve">Interdisciplinary research on carpenters in Seoul has also highlighted their role in fostering community engagement. For instance, workshops where local carpenters teach traditional joinery skills to students and tourists have become popular initiatives. Such programs not only preserve craftsmanship but also strengthen cultural ties between generations and international visitors.</w:t>
      </w:r>
    </w:p>
    <w:bookmarkEnd w:id="24"/>
    <w:bookmarkStart w:id="25" w:name="economic-impact-of-carpenters-in-seoul"/>
    <w:p>
      <w:pPr>
        <w:pStyle w:val="Heading2"/>
      </w:pPr>
      <w:r>
        <w:t xml:space="preserve">Economic Impact of Carpenters in Seoul</w:t>
      </w:r>
    </w:p>
    <w:p>
      <w:pPr>
        <w:pStyle w:val="FirstParagraph"/>
      </w:pPr>
      <w:r>
        <w:t xml:space="preserve">The economic contribution of carpenters in Seoul extends beyond their direct work. Traditional carpentry supports industries such as wood sourcing, tool manufacturing, and tourism. For example, the restoration of historic sites like the Samsung Museum or the Cheonggyecheon Stream has created jobs for carpenters while attracting tourists interested in Korea’s architectural heritage.</w:t>
      </w:r>
    </w:p>
    <w:p>
      <w:pPr>
        <w:pStyle w:val="BodyText"/>
      </w:pPr>
      <w:r>
        <w:t xml:space="preserve">Furthermore, Seoul’s craft marketplaces—such as Noryangjin Fish Market (which also features wooden crafts) and Itaewon’s artisan districts—provide platforms for carpenters to sell their work. These markets cater to both domestic and international customers, showcasing the global appeal of Korean woodworking.</w:t>
      </w:r>
    </w:p>
    <w:bookmarkEnd w:id="25"/>
    <w:bookmarkStart w:id="26" w:name="conclusion"/>
    <w:p>
      <w:pPr>
        <w:pStyle w:val="Heading2"/>
      </w:pPr>
      <w:r>
        <w:t xml:space="preserve">Conclusion</w:t>
      </w:r>
    </w:p>
    <w:p>
      <w:pPr>
        <w:pStyle w:val="FirstParagraph"/>
      </w:pPr>
      <w:r>
        <w:t xml:space="preserve">In conclusion, the role of carpenters in South Korea’s Seoul is a dynamic intersection of tradition and modernity. As custodians of cultural heritage, they navigate challenges posed by urbanization and economic pressures while contributing to the city’s architectural and socio-economic fabric. Academic research on this subject is crucial for ensuring that traditional techniques are preserved, adapted, and integrated into contemporary contexts. By valuing the expertise of Seoul’s carpenters, South Korea can foster a sustainable future that honors its past while embracing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in South Korea Seoul: An Academic Exploration</dc:title>
  <dc:creator/>
  <dc:language>en</dc:language>
  <cp:keywords/>
  <dcterms:created xsi:type="dcterms:W3CDTF">2026-07-21T13:15:32Z</dcterms:created>
  <dcterms:modified xsi:type="dcterms:W3CDTF">2026-07-21T13:15:32Z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