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0" w:name="X827373154030328c25c44f530ae371dec0bcff2"/>
    <w:p>
      <w:pPr>
        <w:pStyle w:val="Heading1"/>
      </w:pPr>
      <w:r>
        <w:t xml:space="preserve">Abstract Academic Document: The Role of Carpenter in Thailand Bangkok</w:t>
      </w:r>
    </w:p>
    <w:p>
      <w:pPr>
        <w:pStyle w:val="FirstParagraph"/>
      </w:pPr>
      <w:r>
        <w:rPr>
          <w:bCs/>
          <w:b/>
        </w:rPr>
        <w:t xml:space="preserve">Abstract:</w:t>
      </w:r>
    </w:p>
    <w:p>
      <w:pPr>
        <w:pStyle w:val="BodyText"/>
      </w:pPr>
      <w:r>
        <w:t xml:space="preserve">The role of the carpenter in contemporary and historical contexts within Thailand Bangkok presents a multifaceted subject that intertwines cultural heritage, economic development, and modernization. This academic abstract explores the significance of carpenters as vital contributors to both traditional and modern construction practices in Bangkok, emphasizing their adaptability to socio-economic changes while preserving indigenous craftsmanship. The study situates the carpenter within Thailand’s broader cultural and architectural landscape, highlighting how their skills have evolved over time to meet the demands of a rapidly urbanizing city like Bangkok.</w:t>
      </w:r>
    </w:p>
    <w:p>
      <w:pPr>
        <w:pStyle w:val="BodyText"/>
      </w:pPr>
      <w:r>
        <w:t xml:space="preserve">Carpenters in Thailand, particularly in Bangkok, are deeply embedded in the nation’s cultural identity. Their work extends beyond mere construction; it encompasses the creation of religious artifacts, ornate wooden structures, and functional furniture that reflect Buddhist aesthetics and Thai traditional design principles. The historical significance of carpentry is evident in Bangkok’s royal temples (wats), where intricate woodwork symbolizes spiritual devotion and craftsmanship excellence. However, as Bangkok transitions into a global metropolis marked by skyscrapers and high-rise developments, the role of the carpenter has shifted to accommodate modern materials and techniques without erasing their cultural roots.</w:t>
      </w:r>
    </w:p>
    <w:p>
      <w:pPr>
        <w:pStyle w:val="BodyText"/>
      </w:pPr>
      <w:r>
        <w:t xml:space="preserve">The academic analysis begins with an examination of the historical evolution of carpentry in Thailand. Traditional Thai architecture, characterized by its use of elevated wooden structures, ventilation systems, and decorative motifs, relied heavily on skilled carpenters. These artisans were not only builders but also custodians of ancestral knowledge passed down through generations. The study investigates how this lineage persists in Bangkok today, with many carpenters blending traditional methods with contemporary practices such as computer-aided design (CAD) and sustainable materials.</w:t>
      </w:r>
    </w:p>
    <w:p>
      <w:pPr>
        <w:pStyle w:val="BodyText"/>
      </w:pPr>
      <w:r>
        <w:t xml:space="preserve">One critical aspect explored in this abstract is the socio-economic impact of carpenters in Bangkok’s construction industry. As a hub for tourism, commerce, and technology, Bangkok requires a diverse range of construction expertise. Carpenters play a pivotal role in restoring heritage sites, designing bespoke interiors for luxury properties, and contributing to eco-friendly building projects. The academic document evaluates how the demand for both traditional and modern carpentry has influenced employment opportunities and vocational training programs in Thailand. It also highlights challenges such as the aging workforce, competition from mechanized construction methods, and the need for formal education in carpentry to sustain quality craftsmanship.</w:t>
      </w:r>
    </w:p>
    <w:p>
      <w:pPr>
        <w:pStyle w:val="BodyText"/>
      </w:pPr>
      <w:r>
        <w:t xml:space="preserve">Another focal point of this study is the cultural preservation efforts driven by Bangkok’s carpenters. In an era of globalization, there is a growing interest in reviving traditional Thai crafts as part of cultural tourism and national identity. The abstract discusses how Bangkok-based artisans have collaborated with academic institutions, museums, and government agencies to document and promote traditional carpentry techniques. This includes the use of digital archives, workshops for younger generations, and participation in international exhibitions that showcase Thailand’s woodworking heritage.</w:t>
      </w:r>
    </w:p>
    <w:p>
      <w:pPr>
        <w:pStyle w:val="BodyText"/>
      </w:pPr>
      <w:r>
        <w:t xml:space="preserve">The environmental dimension of carpentry in Bangkok is also addressed. As sustainability becomes a global priority, the study examines how carpenters are adapting to eco-conscious practices. This includes sourcing reclaimed wood from demolished structures, employing non-toxic adhesives, and integrating green building principles into their work. The academic document argues that these adaptations align with Thailand’s national goals for sustainable development while reinforcing the carpenter’s role as an innovator in ecological construction.</w:t>
      </w:r>
    </w:p>
    <w:p>
      <w:pPr>
        <w:pStyle w:val="BodyText"/>
      </w:pPr>
      <w:r>
        <w:t xml:space="preserve">Furthermore, this abstract delves into the challenges posed by modernization to the traditional carpenter profession. The rise of prefabricated housing and automated machinery has reduced reliance on manual labor, threatening to displace skilled artisans. However, it also notes opportunities for carvers and woodworkers in niche markets such as custom furniture design, artisanal crafts for tourists, and restoration projects that require hands-on expertise. The study emphasizes the need for policy support to ensure that carpenters in Bangkok can thrive in this evolving landscape.</w:t>
      </w:r>
    </w:p>
    <w:p>
      <w:pPr>
        <w:pStyle w:val="BodyText"/>
      </w:pPr>
      <w:r>
        <w:t xml:space="preserve">Academic research on carpentry in Thailand is limited compared to other fields of study, making this document a critical contribution to understanding the intersection of craftsmanship, culture, and economy. By examining case studies from Bangkok’s artisan communities and referencing historical records, the abstract provides a comprehensive overview of how carvers have navigated change while preserving their craft’s integrity. It also proposes future research directions, such as studying the impact of digital tools on traditional techniques or exploring collaborations between carpenters and architects in sustainable urban planning.</w:t>
      </w:r>
    </w:p>
    <w:p>
      <w:pPr>
        <w:pStyle w:val="BodyText"/>
      </w:pPr>
      <w:r>
        <w:t xml:space="preserve">In conclusion, this academic abstract underscores the enduring relevance of the carpenter in Thailand Bangkok. Through their work, they bridge the past and present, embodying both cultural continuity and innovation. The document advocates for continued recognition of their contributions to Thailand’s architectural identity while addressing the challenges they face in a modernizing society. By prioritizing education, sustainability, and cultural preservation, Bangkok can ensure that its carpenters remain at the forefront of its evolving urban narrative.</w:t>
      </w:r>
    </w:p>
    <w:p>
      <w:pPr>
        <w:pStyle w:val="BodyText"/>
      </w:pPr>
      <w:r>
        <w:t xml:space="preserve">Keywords: Abstract academic, Carpenter, Thailand Bangkok.</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 in Thailand Bangkok</dc:title>
  <dc:creator/>
  <dc:language>en</dc:language>
  <cp:keywords/>
  <dcterms:created xsi:type="dcterms:W3CDTF">2026-07-21T11:11:31Z</dcterms:created>
  <dcterms:modified xsi:type="dcterms:W3CDTF">2026-07-21T11:11:31Z</dcterms:modified>
</cp:coreProperties>
</file>

<file path=docProps/custom.xml><?xml version="1.0" encoding="utf-8"?>
<Properties xmlns="http://schemas.openxmlformats.org/officeDocument/2006/custom-properties" xmlns:vt="http://schemas.openxmlformats.org/officeDocument/2006/docPropsVTypes"/>
</file>