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4" w:name="Xbcaddc4449667f25f3b83ef5399a8f839dc0f03"/>
    <w:p>
      <w:pPr>
        <w:pStyle w:val="Heading1"/>
      </w:pPr>
      <w:r>
        <w:rPr>
          <w:bCs/>
          <w:b/>
        </w:rPr>
        <w:t xml:space="preserve">An Abstract Academic Exploration of the Role and Significance of a Carpenter in United Kingdom Birmingham</w:t>
      </w:r>
    </w:p>
    <w:p>
      <w:pPr>
        <w:pStyle w:val="FirstParagraph"/>
      </w:pPr>
      <w:r>
        <w:t xml:space="preserve">In the context of urban development, historical preservation, and modern construction practices, the role of a carpenter remains pivotal in shaping the built environment. This academic abstract examines the multifaceted contributions of a</w:t>
      </w:r>
      <w:r>
        <w:t xml:space="preserve"> </w:t>
      </w:r>
      <w:r>
        <w:rPr>
          <w:bCs/>
          <w:b/>
        </w:rPr>
        <w:t xml:space="preserve">Carpenter</w:t>
      </w:r>
      <w:r>
        <w:t xml:space="preserve"> </w:t>
      </w:r>
      <w:r>
        <w:t xml:space="preserve">within the dynamic landscape of</w:t>
      </w:r>
      <w:r>
        <w:t xml:space="preserve"> </w:t>
      </w:r>
      <w:r>
        <w:rPr>
          <w:bCs/>
          <w:b/>
        </w:rPr>
        <w:t xml:space="preserve">United Kingdom Birmingham</w:t>
      </w:r>
      <w:r>
        <w:t xml:space="preserve">, a city that has evolved from its industrial roots into a hub of architectural innovation and cultural heritage. By analyzing historical, economic, and sociocultural dimensions, this document highlights how carpentry in Birmingham bridges traditional craftsmanship with contemporary demands, underscoring its relevance to both local communities and broader national narratives.</w:t>
      </w:r>
    </w:p>
    <w:bookmarkStart w:id="20" w:name="Xe9b963026c9fda146b8fa7639c944f9dfe7993c"/>
    <w:p>
      <w:pPr>
        <w:pStyle w:val="Heading2"/>
      </w:pPr>
      <w:r>
        <w:rPr>
          <w:bCs/>
          <w:b/>
        </w:rPr>
        <w:t xml:space="preserve">Historical Context and Evolution of Carpentry in Birmingham</w:t>
      </w:r>
    </w:p>
    <w:p>
      <w:pPr>
        <w:pStyle w:val="FirstParagraph"/>
      </w:pPr>
      <w:r>
        <w:t xml:space="preserve">The</w:t>
      </w:r>
      <w:r>
        <w:t xml:space="preserve"> </w:t>
      </w:r>
      <w:r>
        <w:rPr>
          <w:bCs/>
          <w:b/>
        </w:rPr>
        <w:t xml:space="preserve">United Kingdom Birmingham</w:t>
      </w:r>
      <w:r>
        <w:t xml:space="preserve"> </w:t>
      </w:r>
      <w:r>
        <w:t xml:space="preserve">has long been associated with industrialization, a legacy that shaped its economic identity from the 18th century onward. During this period, carpenters played a critical role in constructing workshops, housing, and infrastructure to support the city’s burgeoning manufacturing sector. The craft of carpentry in Birmingham was not merely functional but also reflective of the era’s technological advancements and social structures. Traditional methods such as hand-carved joinery and timber framing were prevalent, with local carpenters contributing to the architectural character of neighborhoods like Handsworth, Sparkbrook, and Aston.</w:t>
      </w:r>
    </w:p>
    <w:p>
      <w:pPr>
        <w:pStyle w:val="BodyText"/>
      </w:pPr>
      <w:r>
        <w:t xml:space="preserve">However, as Birmingham transitioned from an industrial powerhouse to a post-industrial service-based economy in the late 20th century, the demand for traditional carpentry diminished. The rise of prefabricated materials and mechanized construction techniques threatened to marginalize skilled tradespeople. Despite this shift, the city’s rich architectural heritage—exemplified by landmarks such as St. Philip’s Cathedral and the Birmingham Back to Backs—has necessitated a revival of artisanal carpentry in restoration projects, ensuring that historical integrity is preserved.</w:t>
      </w:r>
    </w:p>
    <w:bookmarkEnd w:id="20"/>
    <w:bookmarkStart w:id="21" w:name="Xe9d57666048f8ed596e0dcca1dac5a81035c61d"/>
    <w:p>
      <w:pPr>
        <w:pStyle w:val="Heading2"/>
      </w:pPr>
      <w:r>
        <w:rPr>
          <w:bCs/>
          <w:b/>
        </w:rPr>
        <w:t xml:space="preserve">Modern Roles and Challenges for Carpenters in Contemporary Birmingham</w:t>
      </w:r>
    </w:p>
    <w:p>
      <w:pPr>
        <w:pStyle w:val="FirstParagraph"/>
      </w:pPr>
      <w:r>
        <w:t xml:space="preserve">In the 21st century, the role of a</w:t>
      </w:r>
      <w:r>
        <w:t xml:space="preserve"> </w:t>
      </w:r>
      <w:r>
        <w:rPr>
          <w:bCs/>
          <w:b/>
        </w:rPr>
        <w:t xml:space="preserve">Carpenter</w:t>
      </w:r>
      <w:r>
        <w:t xml:space="preserve"> </w:t>
      </w:r>
      <w:r>
        <w:t xml:space="preserve">in</w:t>
      </w:r>
      <w:r>
        <w:t xml:space="preserve"> </w:t>
      </w:r>
      <w:r>
        <w:rPr>
          <w:bCs/>
          <w:b/>
        </w:rPr>
        <w:t xml:space="preserve">United Kingdom Birmingham</w:t>
      </w:r>
      <w:r>
        <w:t xml:space="preserve"> </w:t>
      </w:r>
      <w:r>
        <w:t xml:space="preserve">has diversified to meet the needs of a rapidly expanding urban population. Modern carpenters are now engaged in both residential and commercial construction, specializing in areas such as sustainable building practices, interior design, and bespoke furniture creation. The city’s growing emphasis on eco-friendly development has led to an increased demand for carpenters skilled in using renewable materials like cross-laminated timber (CLT) and reclaimed wood.</w:t>
      </w:r>
    </w:p>
    <w:p>
      <w:pPr>
        <w:pStyle w:val="BodyText"/>
      </w:pPr>
      <w:r>
        <w:t xml:space="preserve">Additionally, the revitalization of Birmingham’s urban centers—such as the redevelopment of the Mailbox and Paradise Circus—has created opportunities for carpenters to collaborate on high-profile projects that blend historical aesthetics with modern functionality. These initiatives require a deep understanding of both traditional techniques and cutting-edge technologies, such as computer-aided design (CAD) software and 3D modeling tools.</w:t>
      </w:r>
    </w:p>
    <w:p>
      <w:pPr>
        <w:pStyle w:val="BodyText"/>
      </w:pPr>
      <w:r>
        <w:t xml:space="preserve">Despite these opportunities,</w:t>
      </w:r>
      <w:r>
        <w:t xml:space="preserve"> </w:t>
      </w:r>
      <w:r>
        <w:rPr>
          <w:bCs/>
          <w:b/>
        </w:rPr>
        <w:t xml:space="preserve">Carpenters</w:t>
      </w:r>
      <w:r>
        <w:t xml:space="preserve"> </w:t>
      </w:r>
      <w:r>
        <w:t xml:space="preserve">in Birmingham face significant challenges. Labor shortages due to an aging workforce and the lack of apprenticeship programs have hindered the growth of skilled trades. Furthermore, fluctuating material costs and stringent building regulations have necessitated continuous professional development for carpenters to remain competitive. The sector also grapples with issues such as workplace safety, fair wages, and the need for greater recognition of vocational training in academic curricula.</w:t>
      </w:r>
    </w:p>
    <w:bookmarkEnd w:id="21"/>
    <w:bookmarkStart w:id="22" w:name="Xaf0384d37c50b2bf749a3f18af697d0cb60f754"/>
    <w:p>
      <w:pPr>
        <w:pStyle w:val="Heading2"/>
      </w:pPr>
      <w:r>
        <w:rPr>
          <w:bCs/>
          <w:b/>
        </w:rPr>
        <w:t xml:space="preserve">Economic and Sociocultural Impact of Carpentry in Birmingham</w:t>
      </w:r>
    </w:p>
    <w:p>
      <w:pPr>
        <w:pStyle w:val="FirstParagraph"/>
      </w:pPr>
      <w:r>
        <w:t xml:space="preserve">The economic contribution of carpenters to</w:t>
      </w:r>
      <w:r>
        <w:t xml:space="preserve"> </w:t>
      </w:r>
      <w:r>
        <w:rPr>
          <w:bCs/>
          <w:b/>
        </w:rPr>
        <w:t xml:space="preserve">United Kingdom Birmingham</w:t>
      </w:r>
      <w:r>
        <w:t xml:space="preserve"> </w:t>
      </w:r>
      <w:r>
        <w:t xml:space="preserve">cannot be overstated. As a key player in the construction industry, carpentry supports local employment, stimulates supply chains for raw materials, and contributes to the city’s GDP. Small-scale woodworking businesses and family-run workshops have thrived in areas like Digbeth and Moseley, where bespoke craftsmanship is celebrated as part of Birmingham’s cultural identity.</w:t>
      </w:r>
    </w:p>
    <w:p>
      <w:pPr>
        <w:pStyle w:val="BodyText"/>
      </w:pPr>
      <w:r>
        <w:t xml:space="preserve">Socioculturally, carpenters are often regarded as custodians of local heritage. Their work preserves the architectural legacy of Birmingham’s neighborhoods while also fostering community engagement through initiatives such as public art installations and historical restoration projects. For instance, the preservation of Victorian-era timber-framed buildings in areas like King’s Heath has relied heavily on the expertise of local carpenters, ensuring that these structures remain functional and aesthetically relevant.</w:t>
      </w:r>
    </w:p>
    <w:p>
      <w:pPr>
        <w:pStyle w:val="BodyText"/>
      </w:pPr>
      <w:r>
        <w:t xml:space="preserve">Birmingham’s diverse population also influences the evolving role of carpenters. The city’s multicultural demographic has led to a demand for culturally specific design elements, such as bespoke furniture inspired by South Asian or Caribbean aesthetics. This adaptability underscores the importance of carpentry as a profession that is both technically rigorous and socially responsive.</w:t>
      </w:r>
    </w:p>
    <w:bookmarkEnd w:id="22"/>
    <w:bookmarkStart w:id="23" w:name="Xa826c3783582547c64cfd66a7ef6cf30bb26a56"/>
    <w:p>
      <w:pPr>
        <w:pStyle w:val="Heading2"/>
      </w:pPr>
      <w:r>
        <w:rPr>
          <w:bCs/>
          <w:b/>
        </w:rPr>
        <w:t xml:space="preserve">Future Prospects and Recommendations for the Carpenter Profession in Birmingham</w:t>
      </w:r>
    </w:p>
    <w:p>
      <w:pPr>
        <w:pStyle w:val="FirstParagraph"/>
      </w:pPr>
      <w:r>
        <w:t xml:space="preserve">To ensure the continued relevance of</w:t>
      </w:r>
      <w:r>
        <w:t xml:space="preserve"> </w:t>
      </w:r>
      <w:r>
        <w:rPr>
          <w:bCs/>
          <w:b/>
        </w:rPr>
        <w:t xml:space="preserve">Carpenters</w:t>
      </w:r>
      <w:r>
        <w:t xml:space="preserve"> </w:t>
      </w:r>
      <w:r>
        <w:t xml:space="preserve">in</w:t>
      </w:r>
      <w:r>
        <w:t xml:space="preserve"> </w:t>
      </w:r>
      <w:r>
        <w:rPr>
          <w:bCs/>
          <w:b/>
        </w:rPr>
        <w:t xml:space="preserve">United Kingdom Birmingham</w:t>
      </w:r>
      <w:r>
        <w:t xml:space="preserve">, stakeholders must prioritize investment in vocational training, apprenticeship programs, and technological integration. Collaborations between educational institutions like Aston University and local trade organizations could help bridge the gap between academic knowledge and practical skills required by the industry.</w:t>
      </w:r>
    </w:p>
    <w:p>
      <w:pPr>
        <w:pStyle w:val="BodyText"/>
      </w:pPr>
      <w:r>
        <w:t xml:space="preserve">Furthermore, promoting carpentry as a sustainable profession aligns with Birmingham’s broader environmental goals. Encouraging research into low-carbon construction methods, such as modular timber frame housing, could position Birmingham as a leader in green building practices. The city’s commitment to net-zero emissions by 2030 presents an opportunity for carpenters to innovate while contributing to global sustainability targets.</w:t>
      </w:r>
    </w:p>
    <w:p>
      <w:pPr>
        <w:pStyle w:val="BodyText"/>
      </w:pPr>
      <w:r>
        <w:t xml:space="preserve">In conclusion, the role of a</w:t>
      </w:r>
      <w:r>
        <w:t xml:space="preserve"> </w:t>
      </w:r>
      <w:r>
        <w:rPr>
          <w:bCs/>
          <w:b/>
        </w:rPr>
        <w:t xml:space="preserve">Carpenter</w:t>
      </w:r>
      <w:r>
        <w:t xml:space="preserve"> </w:t>
      </w:r>
      <w:r>
        <w:t xml:space="preserve">in</w:t>
      </w:r>
      <w:r>
        <w:t xml:space="preserve"> </w:t>
      </w:r>
      <w:r>
        <w:rPr>
          <w:bCs/>
          <w:b/>
        </w:rPr>
        <w:t xml:space="preserve">United Kingdom Birmingham</w:t>
      </w:r>
      <w:r>
        <w:t xml:space="preserve"> </w:t>
      </w:r>
      <w:r>
        <w:t xml:space="preserve">is both historically significant and economically vital. As the city navigates its future as a center of innovation and heritage preservation, the contributions of carpenters will remain essential to shaping its urban identity. By addressing current challenges and embracing new opportunities, the profession can continue to thrive, ensuring that Birmingham’s architectural legacy endures for generations to come.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Carpenter in United Kingdom Birmingham</dc:title>
  <dc:creator/>
  <cp:keywords/>
  <dcterms:created xsi:type="dcterms:W3CDTF">2026-07-21T04:18:42Z</dcterms:created>
  <dcterms:modified xsi:type="dcterms:W3CDTF">2026-07-21T04:18:42Z</dcterms:modified>
</cp:coreProperties>
</file>

<file path=docProps/custom.xml><?xml version="1.0" encoding="utf-8"?>
<Properties xmlns="http://schemas.openxmlformats.org/officeDocument/2006/custom-properties" xmlns:vt="http://schemas.openxmlformats.org/officeDocument/2006/docPropsVTypes"/>
</file>