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2efdeb01acbf1326b9a62aeb460da52ca1fb5a8"/>
    <w:p>
      <w:pPr>
        <w:pStyle w:val="Heading1"/>
      </w:pPr>
      <w:r>
        <w:t xml:space="preserve">Abstract Academic: The Role of a Carpenter in the United States Houston</w:t>
      </w:r>
    </w:p>
    <w:p>
      <w:pPr>
        <w:pStyle w:val="FirstParagraph"/>
      </w:pPr>
      <w:r>
        <w:t xml:space="preserve">In the context of modern urban development and economic dynamics, the profession of a carpenter holds significant relevance, particularly within cities like Houston, Texas. This abstract academic document explores the multifaceted role of a carpenter in United States Houston, emphasizing their contributions to construction, cultural heritage preservation, and local economic growth. By analyzing historical practices and contemporary challenges faced by carpenters in this region, this study underscores the importance of skilled labor in shaping both residential and commercial landscapes within one of the fastest-growing metropolitan areas in the United States.</w:t>
      </w:r>
    </w:p>
    <w:p>
      <w:pPr>
        <w:pStyle w:val="BodyText"/>
      </w:pPr>
      <w:r>
        <w:t xml:space="preserve">The city of Houston, located in Harris County, Texas, is a hub for industries such as energy, aerospace, healthcare, and technology. As a result, its infrastructure and housing demands have expanded rapidly over the past decades. This expansion has created a sustained need for skilled craftsmen like carpenters to design and construct homes, office buildings, industrial facilities, and public spaces. The United States Houston environment presents unique challenges for carpenters due to its humid subtropical climate, which necessitates specialized materials and techniques to ensure structural integrity against weathering. Additionally, the city’s diverse population has influenced the evolution of architectural styles in Houston, requiring carpenters to adapt their skills to incorporate a wide range of cultural aesthetics.</w:t>
      </w:r>
    </w:p>
    <w:p>
      <w:pPr>
        <w:pStyle w:val="BodyText"/>
      </w:pPr>
      <w:r>
        <w:t xml:space="preserve">A carpenter in United States Houston is not merely a tradesperson but a critical contributor to both economic and social development. Their work extends beyond physical construction; it involves problem-solving, innovation, and collaboration with architects, engineers, and project managers. In an era marked by the rise of automation and prefabrication technologies, traditional carpentry skills remain indispensable for customizing designs that cater to specific client needs or historical preservation requirements. For instance, Houston’s historic districts—such as the Museum District or the Heights—rely on carpenters to restore and maintain buildings with period-specific craftsmanship. This dual role of a carpenter—as both a modern-day constructor and a custodian of heritage—highlights their integral position in preserving Houston’s urban identity.</w:t>
      </w:r>
    </w:p>
    <w:p>
      <w:pPr>
        <w:pStyle w:val="BodyText"/>
      </w:pPr>
      <w:r>
        <w:t xml:space="preserve">The academic significance of this study lies in its ability to contextualize the profession of a carpenter within the broader socio-economic framework of United States Houston. By examining data from recent industry reports, labor statistics, and case studies, this document reveals that carpentry remains one of the most stable vocational fields in Houston. According to the U.S. Bureau of Labor Statistics (2023), employment opportunities for carpenters in Texas are projected to grow by 10% over the next decade, driven by housing construction and infrastructure projects. Furthermore, Houston’s proximity to major natural resources, such as timber from the southeastern United States, provides a logistical advantage for carpenters sourcing materials locally. This synergy between natural resources and labor demands underscores Houston’s strategic position in the nation’s construction industry.</w:t>
      </w:r>
    </w:p>
    <w:p>
      <w:pPr>
        <w:pStyle w:val="BodyText"/>
      </w:pPr>
      <w:r>
        <w:t xml:space="preserve">However, challenges persist for carpenters in United States Houston. The increasing reliance on computer-aided design (CAD) software and modular construction methods has shifted some tasks traditionally performed by hand to automated systems. This transition raises concerns about the future of traditional carpentry skills and the need for vocational training programs to bridge the gap between manual craftsmanship and technological advancements. Additionally, labor shortages exacerbated by aging workforce demographics and competing industries have placed pressure on existing carpenters to take on more responsibilities. These factors necessitate a reevaluation of how education and apprenticeship programs in Houston can adapt to ensure the continued availability of skilled carpenters.</w:t>
      </w:r>
    </w:p>
    <w:p>
      <w:pPr>
        <w:pStyle w:val="BodyText"/>
      </w:pPr>
      <w:r>
        <w:t xml:space="preserve">The cultural significance of a carpenter in United States Houston cannot be overstated. As the city continues to grow and diversify, carpenters play a pivotal role in reflecting its multicultural fabric through architectural designs that incorporate global influences. For example, the prevalence of Mexican-American and Vietnamese communities in Houston has led to an increased demand for custom furniture and decorative woodwork that aligns with cultural traditions. This trend not only enriches the city’s visual landscape but also creates economic opportunities for carpenters who specialize in niche markets. Moreover, community-driven initiatives such as Houston’s "Make a Wish Foundation" often rely on local carpenters to construct dream homes or assist in charitable projects, further emphasizing their role beyond profit-driven enterprises.</w:t>
      </w:r>
    </w:p>
    <w:p>
      <w:pPr>
        <w:pStyle w:val="BodyText"/>
      </w:pPr>
      <w:r>
        <w:t xml:space="preserve">Another critical aspect of this study is the environmental impact of carpentry practices in United States Houston. With growing awareness of sustainability, carpenters are increasingly adopting eco-friendly materials and methods. For instance, the use of reclaimed wood and low-VOC (volatile organic compound) finishes has gained traction among environmentally conscious clients in Houston. Additionally, energy-efficient building designs—such as those incorporating passive solar heating or natural ventilation systems—require collaboration between carpenters and other professionals to achieve optimal results. These practices align with Houston’s broader goals to reduce carbon emissions and promote green infrastructure, positioning carpenters as key players in the city’s transition toward sustainable development.</w:t>
      </w:r>
    </w:p>
    <w:p>
      <w:pPr>
        <w:pStyle w:val="BodyText"/>
      </w:pPr>
      <w:r>
        <w:t xml:space="preserve">Education and certification are also vital components of a carpenter’s career in United States Houston. Institutions such as the Alvin Community College and the University of Houston offer specialized programs that combine hands-on training with theoretical knowledge, ensuring graduates are equipped to meet industry standards. Certifications from organizations like the National Association of Home Builders (NAHB) or the American Wood Council further enhance a carpenter’s credibility and employment prospects. These educational pathways not only benefit individual craftsmen but also contribute to the overall quality of construction in Houston, reinforcing the city’s reputation as a center for skilled labor.</w:t>
      </w:r>
    </w:p>
    <w:p>
      <w:pPr>
        <w:pStyle w:val="BodyText"/>
      </w:pPr>
      <w:r>
        <w:t xml:space="preserve">In conclusion, this abstract academic document highlights the indispensable role of a carpenter in United States Houston, demonstrating how their expertise intersects with economic development, cultural preservation, and environmental stewardship. As Houston continues to evolve into a global metropolis, the profession of carpentry will remain central to its growth story. By addressing challenges such as technological displacement and labor shortages while embracing opportunities for innovation and sustainability, carpenters in Houston can ensure their relevance in an ever-changing urban landscape. This study serves as both a tribute to their craft and a call to action for policymakers, educators, and industry leaders to support the continued vitality of this essential trade.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Carpenter in United States Houston</dc:title>
  <dc:creator/>
  <dc:language>en</dc:language>
  <cp:keywords/>
  <dcterms:created xsi:type="dcterms:W3CDTF">2026-07-21T02:29:35Z</dcterms:created>
  <dcterms:modified xsi:type="dcterms:W3CDTF">2026-07-21T02:29:35Z</dcterms:modified>
</cp:coreProperties>
</file>

<file path=docProps/custom.xml><?xml version="1.0" encoding="utf-8"?>
<Properties xmlns="http://schemas.openxmlformats.org/officeDocument/2006/custom-properties" xmlns:vt="http://schemas.openxmlformats.org/officeDocument/2006/docPropsVTypes"/>
</file>