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c9d8d2b49112f7b1baa17b2c54c5dfffbc39b1"/>
    <w:p>
      <w:pPr>
        <w:pStyle w:val="Heading1"/>
      </w:pPr>
      <w:r>
        <w:t xml:space="preserve">Abstract Academic Document: The Role of Chef in Argentina Buenos Aires</w:t>
      </w:r>
    </w:p>
    <w:p>
      <w:pPr>
        <w:pStyle w:val="FirstParagraph"/>
      </w:pPr>
      <w:r>
        <w:rPr>
          <w:bCs/>
          <w:b/>
        </w:rPr>
        <w:t xml:space="preserve">Keywords:</w:t>
      </w:r>
      <w:r>
        <w:t xml:space="preserve"> </w:t>
      </w:r>
      <w:r>
        <w:t xml:space="preserve">Abstract academic, Chef, Argentina Buenos Aires</w:t>
      </w:r>
    </w:p>
    <w:bookmarkStart w:id="20" w:name="introduction"/>
    <w:p>
      <w:pPr>
        <w:pStyle w:val="Heading2"/>
      </w:pPr>
      <w:r>
        <w:t xml:space="preserve">Introduction</w:t>
      </w:r>
    </w:p>
    <w:p>
      <w:pPr>
        <w:pStyle w:val="FirstParagraph"/>
      </w:pPr>
      <w:r>
        <w:t xml:space="preserve">In the dynamic and culturally rich context of Argentina Buenos Aires, the role of the chef has evolved significantly over recent decades. This abstract academic document explores the multifaceted contributions of chefs within this vibrant city, examining their influence on gastronomy, cultural identity, and economic development. Argentina Buenos Aires, renowned for its culinary heritage rooted in indigenous traditions, European immigration influences (particularly Italian and Spanish), and modern innovation, presents a unique environment where chefs play pivotal roles as custodians of tradition and pioneers of creativity. The chef is no longer merely a cook but a key figure in shaping the city’s global gastronomic reputation, blending authenticity with contemporary trends.</w:t>
      </w:r>
    </w:p>
    <w:p>
      <w:pPr>
        <w:pStyle w:val="BodyText"/>
      </w:pPr>
      <w:r>
        <w:t xml:space="preserve">The abstract academic framework presented here aims to analyze how chefs in Argentina Buenos Aires navigate challenges such as sustainability, local sourcing, and the preservation of regional cuisine while adapting to global culinary movements. By contextualizing their work within the socio-cultural and economic landscape of Buenos Aires, this document highlights the chef’s dual responsibility: honoring Argentina’s rich culinary legacy while pushing boundaries to meet evolving consumer demands. The focus on Argentina Buenos Aires underscores its status as a hub for both traditional and avant-garde gastronomy in South America.</w:t>
      </w:r>
    </w:p>
    <w:bookmarkEnd w:id="20"/>
    <w:bookmarkStart w:id="21" w:name="Xe2a8e56935b6087d4e032cddef69535cc766aff"/>
    <w:p>
      <w:pPr>
        <w:pStyle w:val="Heading2"/>
      </w:pPr>
      <w:r>
        <w:t xml:space="preserve">Evolution of the Chef's Role in Buenos Aires</w:t>
      </w:r>
    </w:p>
    <w:p>
      <w:pPr>
        <w:pStyle w:val="FirstParagraph"/>
      </w:pPr>
      <w:r>
        <w:t xml:space="preserve">The role of the chef in Argentina Buenos Aires has undergone a profound transformation, reflecting broader societal shifts. Historically, Argentine cuisine was characterized by simplicity and regional specialties such as asado (barbecued meats), empanadas, and mate tea. However, the influx of international culinary trends in the late 20th century—exemplified by the rise of molecular gastronomy and fusion cuisine—has redefined the chef’s responsibilities. In Buenos Aires, chefs are now expected to balance authenticity with innovation, often drawing on local ingredients like Argentine red wines, dulce de leche, and grass-fed beef while experimenting with global techniques.</w:t>
      </w:r>
    </w:p>
    <w:p>
      <w:pPr>
        <w:pStyle w:val="BodyText"/>
      </w:pPr>
      <w:r>
        <w:t xml:space="preserve">This evolution is particularly evident in the city’s Michelin-starred restaurants and its growing number of culinary festivals. Chefs in Buenos Aires are increasingly recognized as cultural ambassadors, using their platforms to promote Argentina’s gastronomic identity on the world stage. For instance, chefs like</w:t>
      </w:r>
      <w:r>
        <w:t xml:space="preserve"> </w:t>
      </w:r>
      <w:r>
        <w:rPr>
          <w:bCs/>
          <w:b/>
        </w:rPr>
        <w:t xml:space="preserve">Alejandro Saravia</w:t>
      </w:r>
      <w:r>
        <w:t xml:space="preserve"> </w:t>
      </w:r>
      <w:r>
        <w:t xml:space="preserve">(owner of La Bombilla) and</w:t>
      </w:r>
      <w:r>
        <w:t xml:space="preserve"> </w:t>
      </w:r>
      <w:r>
        <w:rPr>
          <w:bCs/>
          <w:b/>
        </w:rPr>
        <w:t xml:space="preserve">Fabián von Bismarck</w:t>
      </w:r>
      <w:r>
        <w:t xml:space="preserve"> </w:t>
      </w:r>
      <w:r>
        <w:t xml:space="preserve">(chef at El Cielo) have gained international acclaim for their ability to merge Argentine traditions with modernist approaches. Such examples illustrate how the chef in Argentina Buenos Aires has become a central figure in both local and global culinary discourse.</w:t>
      </w:r>
    </w:p>
    <w:bookmarkEnd w:id="21"/>
    <w:bookmarkStart w:id="22" w:name="X5912347302569d7be348641140f6ee8372d8563"/>
    <w:p>
      <w:pPr>
        <w:pStyle w:val="Heading2"/>
      </w:pPr>
      <w:r>
        <w:t xml:space="preserve">Culinary Education and Training in Argentina Buenos Aires</w:t>
      </w:r>
    </w:p>
    <w:p>
      <w:pPr>
        <w:pStyle w:val="FirstParagraph"/>
      </w:pPr>
      <w:r>
        <w:t xml:space="preserve">The academic rigor of culinary education in Argentina Buenos Aires is a critical factor shaping the profession of chefs. Institutions such as the</w:t>
      </w:r>
      <w:r>
        <w:t xml:space="preserve"> </w:t>
      </w:r>
      <w:r>
        <w:rPr>
          <w:bCs/>
          <w:b/>
        </w:rPr>
        <w:t xml:space="preserve">Universidad de Palermo</w:t>
      </w:r>
      <w:r>
        <w:t xml:space="preserve"> </w:t>
      </w:r>
      <w:r>
        <w:t xml:space="preserve">(Faculty of Gastronomy) and the</w:t>
      </w:r>
      <w:r>
        <w:t xml:space="preserve"> </w:t>
      </w:r>
      <w:r>
        <w:rPr>
          <w:bCs/>
          <w:b/>
        </w:rPr>
        <w:t xml:space="preserve">Escuela de Gastronomía Argentina</w:t>
      </w:r>
      <w:r>
        <w:t xml:space="preserve"> </w:t>
      </w:r>
      <w:r>
        <w:t xml:space="preserve">provide comprehensive training in both classical and contemporary techniques. These programs emphasize not only technical skills but also cultural awareness, sustainability practices, and entrepreneurship—skills essential for chefs navigating the competitive Buenos Aires market.</w:t>
      </w:r>
    </w:p>
    <w:p>
      <w:pPr>
        <w:pStyle w:val="BodyText"/>
      </w:pPr>
      <w:r>
        <w:t xml:space="preserve">The abstract academic perspective here underscores the importance of formal education in equipping chefs with the tools to innovate responsibly. For instance, many courses in Argentina Buenos Aires now include modules on agroecology, food waste reduction, and ethical sourcing, reflecting a growing awareness of environmental issues. Chefs trained in these programs are better positioned to address challenges such as climate change’s impact on local agriculture while maintaining the integrity of Argentine cuisine.</w:t>
      </w:r>
    </w:p>
    <w:bookmarkEnd w:id="22"/>
    <w:bookmarkStart w:id="23" w:name="X0d2419d33b940539b7e04e28d373ed4d4dbeed2"/>
    <w:p>
      <w:pPr>
        <w:pStyle w:val="Heading2"/>
      </w:pPr>
      <w:r>
        <w:t xml:space="preserve">Challenges and Opportunities for Chefs in Argentina Buenos Aires</w:t>
      </w:r>
    </w:p>
    <w:p>
      <w:pPr>
        <w:pStyle w:val="FirstParagraph"/>
      </w:pPr>
      <w:r>
        <w:t xml:space="preserve">Chefs operating in Argentina Buenos Aires face a unique set of challenges, including economic instability, fluctuating raw material costs, and the pressure to maintain high standards in an increasingly competitive industry. However, these challenges are accompanied by opportunities for growth. The rise of food tourism has created demand for culinary experiences that showcase Argentina’s heritage, while the city’s cosmopolitan nature attracts diverse clientele seeking both traditional and experimental dishes.</w:t>
      </w:r>
    </w:p>
    <w:p>
      <w:pPr>
        <w:pStyle w:val="BodyText"/>
      </w:pPr>
      <w:r>
        <w:t xml:space="preserve">Moreover, the abstract academic lens reveals how chefs in Argentina Buenos Aires are leveraging technology to enhance their craft. For example, social media platforms such as Instagram and TikTok have become vital tools for promoting their restaurants, engaging with customers, and sharing behind-the-scenes insights into the culinary process. This digital integration not only boosts visibility but also allows chefs to educate the public about Argentina’s food culture in real-time.</w:t>
      </w:r>
    </w:p>
    <w:bookmarkEnd w:id="23"/>
    <w:bookmarkStart w:id="24" w:name="Xa9336bf6aeb08b0eafe1e578913b095ed66ee71"/>
    <w:p>
      <w:pPr>
        <w:pStyle w:val="Heading2"/>
      </w:pPr>
      <w:r>
        <w:t xml:space="preserve">Social Impact of Chefs in Argentina Buenos Aires</w:t>
      </w:r>
    </w:p>
    <w:p>
      <w:pPr>
        <w:pStyle w:val="FirstParagraph"/>
      </w:pPr>
      <w:r>
        <w:t xml:space="preserve">Beyond their role as culinary artists, chefs in Argentina Buenos Aires contribute significantly to social and community development. Through initiatives such as cooking classes for underserved populations, partnerships with local farmers, and participation in food justice movements, chefs are addressing issues like food insecurity and cultural preservation. For instance, projects like</w:t>
      </w:r>
      <w:r>
        <w:t xml:space="preserve"> </w:t>
      </w:r>
      <w:r>
        <w:rPr>
          <w:bCs/>
          <w:b/>
        </w:rPr>
        <w:t xml:space="preserve">Comedores Populares</w:t>
      </w:r>
      <w:r>
        <w:t xml:space="preserve"> </w:t>
      </w:r>
      <w:r>
        <w:t xml:space="preserve">(popular dining halls) provide meals to vulnerable communities while promoting Argentine cuisine.</w:t>
      </w:r>
    </w:p>
    <w:p>
      <w:pPr>
        <w:pStyle w:val="BodyText"/>
      </w:pPr>
      <w:r>
        <w:t xml:space="preserve">The abstract academic analysis here highlights how chefs are increasingly seen as agents of social change. By fostering inclusivity and sustainability, they reinforce the idea that gastronomy is not merely a profession but a tool for building stronger, more connected communities. This perspective aligns with broader global trends where the culinary industry is being reimagined as a force for positive impact.</w:t>
      </w:r>
    </w:p>
    <w:bookmarkEnd w:id="24"/>
    <w:bookmarkStart w:id="25" w:name="conclusion"/>
    <w:p>
      <w:pPr>
        <w:pStyle w:val="Heading2"/>
      </w:pPr>
      <w:r>
        <w:t xml:space="preserve">Conclusion</w:t>
      </w:r>
    </w:p>
    <w:p>
      <w:pPr>
        <w:pStyle w:val="FirstParagraph"/>
      </w:pPr>
      <w:r>
        <w:t xml:space="preserve">In summary, the chef in Argentina Buenos Aires embodies a complex interplay of tradition and innovation, education and entrepreneurship, artistry and social responsibility. This abstract academic document underscores the critical role of chefs in shaping the gastronomic identity of a city that is both deeply rooted in its heritage and boldly progressive. As Argentina Buenos Aires continues to evolve, so too will the contributions of its chefs—ensuring that their legacy remains indelible within the tapestry of global cuisine.</w:t>
      </w:r>
    </w:p>
    <w:p>
      <w:pPr>
        <w:pStyle w:val="BodyText"/>
      </w:pPr>
      <w:r>
        <w:t xml:space="preserve">Through rigorous academic analysis, this document advocates for further research into how chefs can leverage their influence to address contemporary challenges while preserving the cultural richness of Argentina’s culinary traditions. The story of the chef in Argentina Buenos Aires is not just a tale of individual talent but a testament to the power of gastronomy as a unifying force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Argentina Buenos Aires</dc:title>
  <dc:creator/>
  <dc:language>en</dc:language>
  <cp:keywords/>
  <dcterms:created xsi:type="dcterms:W3CDTF">2026-07-21T14:33:47Z</dcterms:created>
  <dcterms:modified xsi:type="dcterms:W3CDTF">2026-07-21T14:33:47Z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