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3ca351850dcdf2ad31793f5929f142fe48cadc0"/>
    <w:p>
      <w:pPr>
        <w:pStyle w:val="Heading1"/>
      </w:pPr>
      <w:r>
        <w:t xml:space="preserve">Abstract Academic Document: The Role of the Chef in Culinary Innovation and Cultural Integration in Canada Vancouver</w:t>
      </w:r>
    </w:p>
    <w:p>
      <w:pPr>
        <w:pStyle w:val="FirstParagraph"/>
      </w:pPr>
      <w:r>
        <w:rPr>
          <w:bCs/>
          <w:b/>
        </w:rPr>
        <w:t xml:space="preserve">Abstract academic</w:t>
      </w:r>
      <w:r>
        <w:t xml:space="preserve"> </w:t>
      </w:r>
      <w:r>
        <w:t xml:space="preserve">research into the multifaceted role of the</w:t>
      </w:r>
      <w:r>
        <w:t xml:space="preserve"> </w:t>
      </w:r>
      <w:r>
        <w:rPr>
          <w:bCs/>
          <w:b/>
        </w:rPr>
        <w:t xml:space="preserve">Chef</w:t>
      </w:r>
      <w:r>
        <w:t xml:space="preserve"> </w:t>
      </w:r>
      <w:r>
        <w:t xml:space="preserve">within Canada Vancouver’s dynamic culinary landscape reveals a convergence of tradition, innovation, and global influence. This document explores how chefs in Vancouver, as a multicultural and environmentally conscious city in Canada, serve as pivotal figures in shaping both local food systems and international gastronomic trends. The study examines the challenges and opportunities faced by chefs in this region while emphasizing their contributions to sustainability, cultural exchange, and economic development.</w:t>
      </w:r>
    </w:p>
    <w:bookmarkStart w:id="20" w:name="introduction"/>
    <w:p>
      <w:pPr>
        <w:pStyle w:val="Heading2"/>
      </w:pPr>
      <w:r>
        <w:t xml:space="preserve">Introduction</w:t>
      </w:r>
    </w:p>
    <w:p>
      <w:pPr>
        <w:pStyle w:val="FirstParagraph"/>
      </w:pPr>
      <w:r>
        <w:t xml:space="preserve">Vancouver, Canada’s westernmost major city, is renowned for its natural beauty, diverse population, and thriving food industry. As a global hub for culinary creativity and innovation, Vancouver has positioned itself as a leader in sustainable gastronomy. The role of the</w:t>
      </w:r>
      <w:r>
        <w:t xml:space="preserve"> </w:t>
      </w:r>
      <w:r>
        <w:rPr>
          <w:bCs/>
          <w:b/>
        </w:rPr>
        <w:t xml:space="preserve">Chef</w:t>
      </w:r>
      <w:r>
        <w:t xml:space="preserve"> </w:t>
      </w:r>
      <w:r>
        <w:t xml:space="preserve">in this context extends beyond cooking; it encompasses leadership in food production, ethical sourcing, community engagement, and adaptation to regulatory frameworks unique to Canada’s provinces. This</w:t>
      </w:r>
      <w:r>
        <w:t xml:space="preserve"> </w:t>
      </w:r>
      <w:r>
        <w:rPr>
          <w:bCs/>
          <w:b/>
        </w:rPr>
        <w:t xml:space="preserve">abstract academic</w:t>
      </w:r>
      <w:r>
        <w:t xml:space="preserve"> </w:t>
      </w:r>
      <w:r>
        <w:t xml:space="preserve">document investigates the evolving responsibilities of chefs within Vancouver’s culinary ecosystem and their impact on the city’s reputation as a center for excellence in gastronomy.</w:t>
      </w:r>
    </w:p>
    <w:bookmarkEnd w:id="20"/>
    <w:bookmarkStart w:id="21" w:name="Xd5ccb93d57e9121316e0c2f4538bec49f97922c"/>
    <w:p>
      <w:pPr>
        <w:pStyle w:val="Heading2"/>
      </w:pPr>
      <w:r>
        <w:t xml:space="preserve">The Chef as a Cultural Bridge in Vancouver</w:t>
      </w:r>
    </w:p>
    <w:p>
      <w:pPr>
        <w:pStyle w:val="FirstParagraph"/>
      </w:pPr>
      <w:r>
        <w:t xml:space="preserve">Vancouver’s demographic diversity—encompassing Indigenous, Asian, European, and Middle Eastern communities—has created a rich tapestry of culinary traditions. Chefs in the city are tasked with navigating this complexity to create dishes that honor cultural heritage while appealing to a broad audience. For instance, many chefs incorporate local ingredients such as Pacific salmon or BC-grown produce into their menus, blending regional flavors with global techniques. This fusion not only satisfies the palates of Vancouver’s diverse residents but also reflects the city’s identity as a melting pot of cultures.</w:t>
      </w:r>
    </w:p>
    <w:p>
      <w:pPr>
        <w:pStyle w:val="BodyText"/>
      </w:pPr>
      <w:r>
        <w:t xml:space="preserve">The</w:t>
      </w:r>
      <w:r>
        <w:t xml:space="preserve"> </w:t>
      </w:r>
      <w:r>
        <w:rPr>
          <w:bCs/>
          <w:b/>
        </w:rPr>
        <w:t xml:space="preserve">Chef</w:t>
      </w:r>
      <w:r>
        <w:t xml:space="preserve"> </w:t>
      </w:r>
      <w:r>
        <w:t xml:space="preserve">in Vancouver is thus an ambassador for cross-cultural dialogue through food. By collaborating with Indigenous communities to source traditional ingredients or experimenting with Southeast Asian spices, chefs contribute to a more inclusive and representative culinary scene. This practice aligns with Canada’s broader commitment to reconciliation and cultural preservation, particularly in relation to First Nations communities.</w:t>
      </w:r>
    </w:p>
    <w:bookmarkEnd w:id="21"/>
    <w:bookmarkStart w:id="22" w:name="Xb22424e2faea887f4f4fdbde0f1e3969e0a9c9c"/>
    <w:p>
      <w:pPr>
        <w:pStyle w:val="Heading2"/>
      </w:pPr>
      <w:r>
        <w:t xml:space="preserve">Sustainability and the Chef’s Responsibility</w:t>
      </w:r>
    </w:p>
    <w:p>
      <w:pPr>
        <w:pStyle w:val="FirstParagraph"/>
      </w:pPr>
      <w:r>
        <w:t xml:space="preserve">Vancouver has long been at the forefront of environmental initiatives, including its Climate Action Plan and focus on reducing carbon emissions. Chefs in the city play a critical role in advancing these goals by prioritizing sustainable practices such as zero-waste cooking, farm-to-table sourcing, and ethical seafood procurement. For example, many restaurants in Vancouver partner with local organic farms to minimize transportation-related emissions or use compostable packaging to reduce plastic waste.</w:t>
      </w:r>
    </w:p>
    <w:p>
      <w:pPr>
        <w:pStyle w:val="BodyText"/>
      </w:pPr>
      <w:r>
        <w:t xml:space="preserve">The</w:t>
      </w:r>
      <w:r>
        <w:t xml:space="preserve"> </w:t>
      </w:r>
      <w:r>
        <w:rPr>
          <w:bCs/>
          <w:b/>
        </w:rPr>
        <w:t xml:space="preserve">Chef</w:t>
      </w:r>
      <w:r>
        <w:t xml:space="preserve"> </w:t>
      </w:r>
      <w:r>
        <w:t xml:space="preserve">must also navigate the complexities of food safety regulations specific to Canada. Compliance with Health Canada guidelines, such as the Food and Drug Act and provincial standards for food handling, is non-negotiable. This regulatory environment demands that chefs balance creativity with accountability, ensuring that their menus meet stringent health and safety benchmarks while remaining innovative.</w:t>
      </w:r>
    </w:p>
    <w:bookmarkEnd w:id="22"/>
    <w:bookmarkStart w:id="23" w:name="X3da222329116e89459754e4583d016f4b2d525d"/>
    <w:p>
      <w:pPr>
        <w:pStyle w:val="Heading2"/>
      </w:pPr>
      <w:r>
        <w:t xml:space="preserve">Education and Professional Development in Vancouver’s Culinary Sector</w:t>
      </w:r>
    </w:p>
    <w:p>
      <w:pPr>
        <w:pStyle w:val="FirstParagraph"/>
      </w:pPr>
      <w:r>
        <w:t xml:space="preserve">The academic training of chefs in Vancouver is deeply rooted in institutions such as the Vancouver Culinary Institute and the British Columbia Institute of Technology (BCIT). These programs emphasize not only technical skills but also a holistic understanding of global food systems, sustainability, and cultural sensitivity. Graduates are expected to apply this knowledge in a city where culinary excellence is closely tied to social responsibility.</w:t>
      </w:r>
    </w:p>
    <w:p>
      <w:pPr>
        <w:pStyle w:val="BodyText"/>
      </w:pPr>
      <w:r>
        <w:t xml:space="preserve">The</w:t>
      </w:r>
      <w:r>
        <w:t xml:space="preserve"> </w:t>
      </w:r>
      <w:r>
        <w:rPr>
          <w:bCs/>
          <w:b/>
        </w:rPr>
        <w:t xml:space="preserve">Chef</w:t>
      </w:r>
      <w:r>
        <w:t xml:space="preserve"> </w:t>
      </w:r>
      <w:r>
        <w:t xml:space="preserve">in Vancouver must also stay abreast of emerging trends, such as plant-based cuisine or the use of AI in menu planning. This requires continuous learning and adaptability, traits that are increasingly valued in Canada’s competitive culinary market. Furthermore, chefs often engage in community outreach programs or mentorship initiatives to foster inclusivity within the industry.</w:t>
      </w:r>
    </w:p>
    <w:bookmarkEnd w:id="23"/>
    <w:bookmarkStart w:id="24" w:name="economic-impact-and-industry-challenges"/>
    <w:p>
      <w:pPr>
        <w:pStyle w:val="Heading2"/>
      </w:pPr>
      <w:r>
        <w:t xml:space="preserve">Economic Impact and Industry Challenges</w:t>
      </w:r>
    </w:p>
    <w:p>
      <w:pPr>
        <w:pStyle w:val="FirstParagraph"/>
      </w:pPr>
      <w:r>
        <w:t xml:space="preserve">Vancouver’s food industry is a significant contributor to its economy, with restaurants, catering services, and food production facilities generating millions in revenue annually. The</w:t>
      </w:r>
      <w:r>
        <w:t xml:space="preserve"> </w:t>
      </w:r>
      <w:r>
        <w:rPr>
          <w:bCs/>
          <w:b/>
        </w:rPr>
        <w:t xml:space="preserve">Chef</w:t>
      </w:r>
      <w:r>
        <w:t xml:space="preserve"> </w:t>
      </w:r>
      <w:r>
        <w:t xml:space="preserve">occupies a central role in this sector, driving employment opportunities and attracting tourism through the city’s acclaimed dining experiences. However, challenges such as rising ingredient costs, labor shortages due to Canada’s immigration policies (e.g., the Temporary Foreign Worker Program), and competition from international cuisines pose ongoing hurdles.</w:t>
      </w:r>
    </w:p>
    <w:p>
      <w:pPr>
        <w:pStyle w:val="BodyText"/>
      </w:pPr>
      <w:r>
        <w:t xml:space="preserve">Moreover, chefs in Vancouver must contend with the demands of a highly discerning clientele that values authenticity and innovation. The pressure to maintain high standards while managing operational costs can be overwhelming, requiring strategic management skills beyond traditional culinary training.</w:t>
      </w:r>
    </w:p>
    <w:bookmarkEnd w:id="24"/>
    <w:bookmarkStart w:id="25" w:name="conclusion"/>
    <w:p>
      <w:pPr>
        <w:pStyle w:val="Heading2"/>
      </w:pPr>
      <w:r>
        <w:t xml:space="preserve">Conclusion</w:t>
      </w:r>
    </w:p>
    <w:p>
      <w:pPr>
        <w:pStyle w:val="FirstParagraph"/>
      </w:pPr>
      <w:r>
        <w:t xml:space="preserve">In conclusion, the role of the</w:t>
      </w:r>
      <w:r>
        <w:t xml:space="preserve"> </w:t>
      </w:r>
      <w:r>
        <w:rPr>
          <w:bCs/>
          <w:b/>
        </w:rPr>
        <w:t xml:space="preserve">Chef</w:t>
      </w:r>
      <w:r>
        <w:t xml:space="preserve"> </w:t>
      </w:r>
      <w:r>
        <w:t xml:space="preserve">in Canada Vancouver is emblematic of a broader shift toward sustainability, cultural integration, and global connectivity in the culinary world. Through their work, chefs not only elevate local food systems but also contribute to Vancouver’s reputation as a leader in responsible gastronomy. This</w:t>
      </w:r>
      <w:r>
        <w:t xml:space="preserve"> </w:t>
      </w:r>
      <w:r>
        <w:rPr>
          <w:bCs/>
          <w:b/>
        </w:rPr>
        <w:t xml:space="preserve">abstract academic</w:t>
      </w:r>
      <w:r>
        <w:t xml:space="preserve"> </w:t>
      </w:r>
      <w:r>
        <w:t xml:space="preserve">analysis underscores the importance of recognizing chefs as multidimensional professionals whose expertise transcends the kitchen, influencing policy, culture, and economic growth in Canada’s Pacific coast city.</w:t>
      </w:r>
    </w:p>
    <w:p>
      <w:pPr>
        <w:pStyle w:val="BodyText"/>
      </w:pPr>
      <w:r>
        <w:rPr>
          <w:iCs/>
          <w:i/>
        </w:rPr>
        <w:t xml:space="preserve">This document is intended for academic discussion and further research into the evolving role of chefs in Vancouver’s culinary landscape. For additional details on specific case studies or data sources, please consult recent publications from institutions such as the University of British Columbia’s Faculty of Land and Food Systems or local food policy reports.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Canada Vancouver</dc:title>
  <dc:creator/>
  <dc:language>en</dc:language>
  <cp:keywords/>
  <dcterms:created xsi:type="dcterms:W3CDTF">2026-07-15T06:58:45Z</dcterms:created>
  <dcterms:modified xsi:type="dcterms:W3CDTF">2026-07-15T06:58:45Z</dcterms:modified>
</cp:coreProperties>
</file>

<file path=docProps/custom.xml><?xml version="1.0" encoding="utf-8"?>
<Properties xmlns="http://schemas.openxmlformats.org/officeDocument/2006/custom-properties" xmlns:vt="http://schemas.openxmlformats.org/officeDocument/2006/docPropsVTypes"/>
</file>