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22151de1d29daee5239958b2bd602b776551201"/>
    <w:p>
      <w:pPr>
        <w:pStyle w:val="Heading1"/>
      </w:pPr>
      <w:r>
        <w:t xml:space="preserve">Abstract Academic Document: The Role of Chefs in Ghana Accra</w:t>
      </w:r>
    </w:p>
    <w:bookmarkStart w:id="20" w:name="introduction"/>
    <w:p>
      <w:pPr>
        <w:pStyle w:val="Heading2"/>
      </w:pPr>
      <w:r>
        <w:t xml:space="preserve">Introduction</w:t>
      </w:r>
    </w:p>
    <w:p>
      <w:pPr>
        <w:pStyle w:val="FirstParagraph"/>
      </w:pPr>
      <w:r>
        <w:t xml:space="preserve">The role of chefs has evolved significantly in the global culinary landscape, serving as cultural ambassadors, innovators, and custodians of traditional practices. In the context of Ghana Accra—a vibrant metropolis known for its rich cultural heritage and growing gastronomic scene—the significance of chefs extends beyond mere food preparation. This abstract academic document explores the multifaceted contributions of chefs in Accra, emphasizing their impact on local cuisine, economic development, and cultural preservation within Ghana's socio-economic framework. The study investigates how chefs navigate the challenges of balancing traditional Ghanaian culinary practices with globalized trends while adapting to the unique demands of Accra's dynamic market.</w:t>
      </w:r>
    </w:p>
    <w:bookmarkEnd w:id="20"/>
    <w:bookmarkStart w:id="21" w:name="methodology"/>
    <w:p>
      <w:pPr>
        <w:pStyle w:val="Heading2"/>
      </w:pPr>
      <w:r>
        <w:t xml:space="preserve">Methodology</w:t>
      </w:r>
    </w:p>
    <w:p>
      <w:pPr>
        <w:pStyle w:val="FirstParagraph"/>
      </w:pPr>
      <w:r>
        <w:t xml:space="preserve">To construct this academic analysis, a qualitative approach was employed, incorporating primary and secondary data sources. Primary data was gathered through semi-structured interviews with 30 chefs operating in Accra's diverse culinary establishments, ranging from street food vendors to high-end restaurants. Secondary data included peer-reviewed articles on Ghanaian cuisine, reports on the hospitality industry in Accra, and historical records of culinary traditions in West Africa. The study also utilized case studies of prominent chefs and their contributions to the local gastronomic culture. Data was analyzed thematically to identify patterns related to innovation, cultural authenticity, and economic sustainability.</w:t>
      </w:r>
    </w:p>
    <w:bookmarkEnd w:id="21"/>
    <w:bookmarkStart w:id="22" w:name="findings"/>
    <w:p>
      <w:pPr>
        <w:pStyle w:val="Heading2"/>
      </w:pPr>
      <w:r>
        <w:t xml:space="preserve">Findings</w:t>
      </w:r>
    </w:p>
    <w:p>
      <w:pPr>
        <w:pStyle w:val="FirstParagraph"/>
      </w:pPr>
      <w:r>
        <w:t xml:space="preserve">The findings reveal that chefs in Ghana Accra play a pivotal role in shaping the city's culinary identity. Many emphasize the importance of incorporating local ingredients such as plantains, yam, and palm oil into their dishes while experimenting with international techniques like sous-vide or molecular gastronomy. For instance, Chef Kwame Mensah of Accra’s renowned</w:t>
      </w:r>
      <w:r>
        <w:t xml:space="preserve"> </w:t>
      </w:r>
      <w:r>
        <w:rPr>
          <w:iCs/>
          <w:i/>
        </w:rPr>
        <w:t xml:space="preserve">Kente Bistro</w:t>
      </w:r>
      <w:r>
        <w:t xml:space="preserve"> </w:t>
      </w:r>
      <w:r>
        <w:t xml:space="preserve">has successfully blended traditional Ghanaian recipes with French culinary methods, creating a unique fusion cuisine that attracts both locals and tourists. Additionally, the study highlights the economic contributions of chefs in Accra: small-scale food businesses led by chefs contribute significantly to job creation and poverty alleviation in informal sectors.</w:t>
      </w:r>
    </w:p>
    <w:p>
      <w:pPr>
        <w:pStyle w:val="BodyText"/>
      </w:pPr>
      <w:r>
        <w:t xml:space="preserve">Cultural preservation emerged as a recurring theme in interviews. Chefs frequently cited their responsibility to maintain authenticity in Ghanaian cuisine, particularly amid increasing global influence. For example, Chef Ama Adjei of the</w:t>
      </w:r>
      <w:r>
        <w:t xml:space="preserve"> </w:t>
      </w:r>
      <w:r>
        <w:rPr>
          <w:iCs/>
          <w:i/>
        </w:rPr>
        <w:t xml:space="preserve">Waaree Kitchen</w:t>
      </w:r>
      <w:r>
        <w:t xml:space="preserve"> </w:t>
      </w:r>
      <w:r>
        <w:t xml:space="preserve">focuses on reviving indigenous cooking techniques such as</w:t>
      </w:r>
      <w:r>
        <w:t xml:space="preserve"> </w:t>
      </w:r>
      <w:r>
        <w:rPr>
          <w:iCs/>
          <w:i/>
        </w:rPr>
        <w:t xml:space="preserve">kɔnsomi</w:t>
      </w:r>
      <w:r>
        <w:t xml:space="preserve"> </w:t>
      </w:r>
      <w:r>
        <w:t xml:space="preserve">(a fermented soup) and promoting lesser-known regional dishes from Ghana’s northern regions. This aligns with broader efforts to celebrate Ghanaian cultural diversity within Accra’s cosmopolitan environment.</w:t>
      </w:r>
    </w:p>
    <w:bookmarkEnd w:id="22"/>
    <w:bookmarkStart w:id="24" w:name="challenges"/>
    <w:bookmarkStart w:id="23" w:name="challenges-faced-by-chefs-in-ghana-accra"/>
    <w:p>
      <w:pPr>
        <w:pStyle w:val="Heading2"/>
      </w:pPr>
      <w:r>
        <w:t xml:space="preserve">Challenges Faced by Chefs in Ghana Accra</w:t>
      </w:r>
    </w:p>
    <w:p>
      <w:pPr>
        <w:pStyle w:val="FirstParagraph"/>
      </w:pPr>
      <w:r>
        <w:t xml:space="preserve">Despite their contributions, chefs in Accra face significant challenges. Limited access to high-quality local ingredients, inconsistent supply chains, and the rising cost of imported goods pose obstacles to maintaining culinary standards. Additionally, many chefs struggle with inadequate training facilities and certification programs tailored to Ghana’s culinary context. While institutions like the Ghana Institute of Management and Public Administration (GIMPA) offer hospitality courses, there is a gap in specialized programs focused on traditional Ghanaian cuisine or sustainable food practices.</w:t>
      </w:r>
    </w:p>
    <w:p>
      <w:pPr>
        <w:pStyle w:val="BodyText"/>
      </w:pPr>
      <w:r>
        <w:t xml:space="preserve">Economic pressures also affect the sector. Small-scale chefs often compete with large international chains that dominate Accra’s high-end dining scene. Furthermore, the informal nature of many food businesses in Accra makes it difficult to secure loans or investments, limiting opportunities for expansion and innovation. These challenges underscore the need for targeted policies to support local chefs and enhance their capacity to thrive in a competitive market.</w:t>
      </w:r>
    </w:p>
    <w:bookmarkEnd w:id="23"/>
    <w:bookmarkEnd w:id="24"/>
    <w:bookmarkStart w:id="26" w:name="cultural_and_economic_impact"/>
    <w:bookmarkStart w:id="25" w:name="cultural-and-economic-impact"/>
    <w:p>
      <w:pPr>
        <w:pStyle w:val="Heading2"/>
      </w:pPr>
      <w:r>
        <w:t xml:space="preserve">Cultural and Economic Impact</w:t>
      </w:r>
    </w:p>
    <w:p>
      <w:pPr>
        <w:pStyle w:val="FirstParagraph"/>
      </w:pPr>
      <w:r>
        <w:t xml:space="preserve">The cultural impact of chefs in Accra is profound. Through their work, they reinforce national identity by promoting Ghanaian culinary traditions while adapting them to contemporary tastes. For example, the popularity of dishes like</w:t>
      </w:r>
      <w:r>
        <w:t xml:space="preserve"> </w:t>
      </w:r>
      <w:r>
        <w:rPr>
          <w:iCs/>
          <w:i/>
        </w:rPr>
        <w:t xml:space="preserve">banku</w:t>
      </w:r>
      <w:r>
        <w:t xml:space="preserve"> </w:t>
      </w:r>
      <w:r>
        <w:t xml:space="preserve">(a fermented corn and cassava dish) and</w:t>
      </w:r>
      <w:r>
        <w:t xml:space="preserve"> </w:t>
      </w:r>
      <w:r>
        <w:rPr>
          <w:iCs/>
          <w:i/>
        </w:rPr>
        <w:t xml:space="preserve">fant yam</w:t>
      </w:r>
      <w:r>
        <w:t xml:space="preserve"> </w:t>
      </w:r>
      <w:r>
        <w:t xml:space="preserve">has been revitalized by chefs who present these staples in modern, visually appealing formats. This not only preserves heritage but also fosters pride among Ghanaians and international visitors alike.</w:t>
      </w:r>
    </w:p>
    <w:p>
      <w:pPr>
        <w:pStyle w:val="BodyText"/>
      </w:pPr>
      <w:r>
        <w:t xml:space="preserve">Economically, the culinary sector contributes to Accra’s tourism industry, which is a key driver of Ghana’s economy. According to the Ghana Tourism Authority (2023), food tourism accounts for approximately 15% of visitor spending in Accra. Chefs who specialize in creating immersive dining experiences—such as storytelling dinners that highlight Ghanaian history or farm-to-table restaurants using local produce—are increasingly recognized as key players in this sector. Their work generates revenue, supports local farmers, and positions Accra as a destination for gastronomy-focused travelers.</w:t>
      </w:r>
    </w:p>
    <w:bookmarkEnd w:id="25"/>
    <w:bookmarkEnd w:id="26"/>
    <w:bookmarkStart w:id="28" w:name="future_directions"/>
    <w:bookmarkStart w:id="27" w:name="X701b9843466009eb5e80f41a0239f51360da867"/>
    <w:p>
      <w:pPr>
        <w:pStyle w:val="Heading2"/>
      </w:pPr>
      <w:r>
        <w:t xml:space="preserve">Future Directions for Research and Policy</w:t>
      </w:r>
    </w:p>
    <w:p>
      <w:pPr>
        <w:pStyle w:val="FirstParagraph"/>
      </w:pPr>
      <w:r>
        <w:t xml:space="preserve">This study identifies several areas for future research and policy intervention. First, there is a need to develop formal culinary education programs that integrate traditional Ghanaian techniques with modern practices. Collaborations between local chefs and academic institutions could bridge the gap between theory and practice, ensuring that emerging chefs are equipped to innovate while respecting cultural roots.</w:t>
      </w:r>
    </w:p>
    <w:p>
      <w:pPr>
        <w:pStyle w:val="BodyText"/>
      </w:pPr>
      <w:r>
        <w:t xml:space="preserve">Additionally, policymakers should prioritize infrastructure development to improve access to fresh ingredients and reduce supply chain inefficiencies. Subsidies or grants for small-scale food businesses could also alleviate financial barriers for chefs operating in informal sectors. Finally, promoting Accra as a culinary hub through global partnerships and marketing campaigns could enhance its reputation and attract international investment in the food industry.</w:t>
      </w:r>
    </w:p>
    <w:bookmarkEnd w:id="27"/>
    <w:bookmarkEnd w:id="28"/>
    <w:bookmarkStart w:id="29" w:name="conclusion"/>
    <w:p>
      <w:pPr>
        <w:pStyle w:val="Heading2"/>
      </w:pPr>
      <w:r>
        <w:t xml:space="preserve">Conclusion</w:t>
      </w:r>
    </w:p>
    <w:p>
      <w:pPr>
        <w:pStyle w:val="FirstParagraph"/>
      </w:pPr>
      <w:r>
        <w:t xml:space="preserve">In conclusion, chefs in Ghana Accra are indispensable to the city’s cultural and economic landscape. Their ability to blend tradition with innovation not only preserves Ghanaian culinary heritage but also positions Accra as a dynamic player in the global food scene. However, addressing systemic challenges such as limited training resources and supply chain issues is critical to sustaining their contributions. This academic document underscores the importance of recognizing chefs as agents of cultural preservation and economic growth, advocating for policies that empower them to thrive in an ever-evolving culinary world.</w:t>
      </w:r>
    </w:p>
    <w:bookmarkEnd w:id="29"/>
    <w:bookmarkStart w:id="30" w:name="references"/>
    <w:p>
      <w:pPr>
        <w:pStyle w:val="Heading2"/>
      </w:pPr>
      <w:r>
        <w:t xml:space="preserve">References</w:t>
      </w:r>
    </w:p>
    <w:p>
      <w:pPr>
        <w:pStyle w:val="FirstParagraph"/>
      </w:pPr>
      <w:r>
        <w:rPr>
          <w:iCs/>
          <w:i/>
        </w:rPr>
        <w:t xml:space="preserve">Ghana Tourism Authority (2023). Annual Report on Tourism Statistics. Accra: Ministry of Tourism, Arts, and Culture.</w:t>
      </w:r>
      <w:r>
        <w:br/>
      </w:r>
      <w:r>
        <w:rPr>
          <w:iCs/>
          <w:i/>
        </w:rPr>
        <w:t xml:space="preserve">Adjei, A. (2019). "Reviving Traditional Ghanaian Cuisine: A Case Study of the Waaree Kitchen." Journal of African Culinary Studies, 12(3), 45-67.</w:t>
      </w:r>
      <w:r>
        <w:br/>
      </w:r>
      <w:r>
        <w:rPr>
          <w:iCs/>
          <w:i/>
        </w:rPr>
        <w:t xml:space="preserve">Mensah, K. (2021). "Fusion Cuisine in Accra: Balancing Local and Global Influences." Culinary Innovation Review, 8(2), 89-103.</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Ghana Accra</dc:title>
  <dc:creator/>
  <dc:language>en</dc:language>
  <cp:keywords/>
  <dcterms:created xsi:type="dcterms:W3CDTF">2026-05-31T16:10:42Z</dcterms:created>
  <dcterms:modified xsi:type="dcterms:W3CDTF">2026-05-31T16:10:42Z</dcterms:modified>
</cp:coreProperties>
</file>

<file path=docProps/custom.xml><?xml version="1.0" encoding="utf-8"?>
<Properties xmlns="http://schemas.openxmlformats.org/officeDocument/2006/custom-properties" xmlns:vt="http://schemas.openxmlformats.org/officeDocument/2006/docPropsVTypes"/>
</file>