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Israel</w:t>
      </w:r>
      <w:r>
        <w:t xml:space="preserve"> </w:t>
      </w:r>
      <w:r>
        <w:t xml:space="preserve">Jerusalem's</w:t>
      </w:r>
      <w:r>
        <w:t xml:space="preserve"> </w:t>
      </w:r>
      <w:r>
        <w:t xml:space="preserve">Culinary</w:t>
      </w:r>
      <w:r>
        <w:t xml:space="preserve"> </w:t>
      </w:r>
      <w:r>
        <w:t xml:space="preserve">Landscape</w:t>
      </w:r>
    </w:p>
    <w:p>
      <w:pPr>
        <w:pStyle w:val="FirstParagraph"/>
      </w:pPr>
      <w:r>
        <w:t xml:space="preserve">```html</w:t>
      </w:r>
    </w:p>
    <w:bookmarkStart w:id="20" w:name="Xdb0dbe0be34e98918c79437d152fa5e5acbb245"/>
    <w:p>
      <w:pPr>
        <w:pStyle w:val="Heading1"/>
      </w:pPr>
      <w:r>
        <w:t xml:space="preserve">Abstract Academic Document: The Role of the Chef in Israel Jerusalem's Culinary Landscape</w:t>
      </w:r>
    </w:p>
    <w:p>
      <w:pPr>
        <w:pStyle w:val="FirstParagraph"/>
      </w:pPr>
      <w:r>
        <w:t xml:space="preserve">The intersection of gastronomy, culture, and history has long been a focal point for academic inquiry, with chefs emerging as pivotal figures in shaping culinary identities. This abstract explores the multifaceted role of the chef within the context of Israel Jerusalem—a city renowned for its layered cultural heritage and complex socio-political dynamics—through an academic lens. By examining how chefs navigate tradition, innovation, and intercultural exchange in this unique environment, this document underscores their significance as both artisans and cultural ambassadors in a region where food is deeply intertwined with identity.</w:t>
      </w:r>
    </w:p>
    <w:p>
      <w:pPr>
        <w:pStyle w:val="BodyText"/>
      </w:pPr>
      <w:r>
        <w:t xml:space="preserve">Jerusalem, the ancient capital of Israel and a city sacred to Judaism, Christianity, and Islam, has historically been a crossroads of civilizations. Its culinary landscape reflects this legacy through dishes that blend Mediterranean ingredients with Middle Eastern techniques and religious dietary laws. The chef in Jerusalem operates within this intricate framework, balancing reverence for ancestral recipes with contemporary culinary trends. This academic analysis investigates how chefs in Jerusalem contribute to the preservation and evolution of local gastronomy while addressing the challenges posed by religious norms, political tensions, and globalization.</w:t>
      </w:r>
    </w:p>
    <w:p>
      <w:pPr>
        <w:pStyle w:val="BodyText"/>
      </w:pPr>
      <w:r>
        <w:t xml:space="preserve">A central theme of this document is the chef’s role as a custodian of cultural memory. In Jerusalem, where food often carries symbolic weight—such as challah bread in Jewish rituals or olives in Palestinian traditions—chefs are tasked with honoring these legacies while adapting to modern tastes. For instance, kosher cuisine, which adheres strictly to Jewish dietary laws, requires chefs to innovate within constraints such as separating meat and dairy products. This has led to the development of unique dishes that reflect both adherence to tradition and creative reinterpretation. Similarly, Palestinian chefs in Jerusalem incorporate local ingredients like za’atar and sumac into their cooking while preserving recipes passed down through generations.</w:t>
      </w:r>
    </w:p>
    <w:p>
      <w:pPr>
        <w:pStyle w:val="BodyText"/>
      </w:pPr>
      <w:r>
        <w:t xml:space="preserve">The academic significance of this topic lies in its ability to illuminate broader sociocultural dynamics. Chefs in Jerusalem are not merely cooks; they are cultural brokers who navigate the tensions between Jewish, Arab, and international influences. Their work often mirrors the city’s socio-political landscape, where coexistence and conflict intersect. For example, collaborative culinary projects that bring together Jewish and Arab chefs have emerged as platforms for dialogue, highlighting food’s potential to foster understanding in a divided society. These initiatives are increasingly studied in fields such as anthropology, sociology, and political science for their implications on intercultural relations.</w:t>
      </w:r>
    </w:p>
    <w:p>
      <w:pPr>
        <w:pStyle w:val="BodyText"/>
      </w:pPr>
      <w:r>
        <w:t xml:space="preserve">Furthermore, the chef’s role extends to economic development. Jerusalem’s tourism industry relies heavily on its culinary heritage, and chefs play a vital part in curating dining experiences that attract global visitors. Restaurants like those specializing in Ottoman-era dishes or modern Israeli fusion cuisine showcase the city’s diversity while contributing to local economies. Academic research into these enterprises reveals how chefs leverage their expertise to position Jerusalem as a gastronomic destination, thereby influencing urban development and cultural tourism strategies.</w:t>
      </w:r>
    </w:p>
    <w:p>
      <w:pPr>
        <w:pStyle w:val="BodyText"/>
      </w:pPr>
      <w:r>
        <w:t xml:space="preserve">However, this academic exploration also acknowledges the challenges faced by chefs in Jerusalem. Religious dietary laws, such as kashrut and halal certifications, impose specific restrictions that require meticulous attention to detail. Additionally, political tensions between Jewish and Arab communities can create an environment where chefs must tread carefully to avoid offending cultural sensibilities. These constraints are not unique to Jerusalem but are intensified by the city’s historical and religious significance.</w:t>
      </w:r>
    </w:p>
    <w:p>
      <w:pPr>
        <w:pStyle w:val="BodyText"/>
      </w:pPr>
      <w:r>
        <w:t xml:space="preserve">The document also examines how global culinary trends, such as plant-based diets and sustainability movements, have influenced chefs in Jerusalem. Local chefs have begun to integrate organic farming practices and reduce food waste, aligning with international efforts to promote environmental responsibility. This shift reflects a broader academic conversation about the role of gastronomy in addressing global challenges like climate change.</w:t>
      </w:r>
    </w:p>
    <w:p>
      <w:pPr>
        <w:pStyle w:val="BodyText"/>
      </w:pPr>
      <w:r>
        <w:t xml:space="preserve">Academic literature on culinary anthropology emphasizes that food is a marker of identity, and Jerusalem’s chefs are at the forefront of this discourse. Their work transcends mere sustenance; it becomes a medium for storytelling, memory preservation, and cultural expression. By analyzing case studies of renowned chefs in Jerusalem—such as those who have received international acclaim for their innovative dishes or those who prioritize community-based food systems—this document highlights the transformative power of gastronomy in shaping societal narratives.</w:t>
      </w:r>
    </w:p>
    <w:p>
      <w:pPr>
        <w:pStyle w:val="BodyText"/>
      </w:pPr>
      <w:r>
        <w:t xml:space="preserve">In conclusion, the chef’s role in Israel Jerusalem is a subject of profound academic interest, as it encapsulates the interplay between tradition and modernity, religion and secularism, and local identity and global influence. Through their craft, chefs not only preserve culinary heritage but also contribute to social cohesion, economic growth, and cultural innovation. This abstract serves as a foundation for further research into how gastronomy can be leveraged as a tool for understanding complex societies like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Israel Jerusalem's Culinary Landscape</dc:title>
  <dc:creator/>
  <dc:language>en</dc:language>
  <cp:keywords/>
  <dcterms:created xsi:type="dcterms:W3CDTF">2026-07-15T19:17:08Z</dcterms:created>
  <dcterms:modified xsi:type="dcterms:W3CDTF">2026-07-15T19:17:08Z</dcterms:modified>
</cp:coreProperties>
</file>

<file path=docProps/custom.xml><?xml version="1.0" encoding="utf-8"?>
<Properties xmlns="http://schemas.openxmlformats.org/officeDocument/2006/custom-properties" xmlns:vt="http://schemas.openxmlformats.org/officeDocument/2006/docPropsVTypes"/>
</file>