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17dcc70207f94476b18c0597a46c06e6430a87"/>
    <w:p>
      <w:pPr>
        <w:pStyle w:val="Heading1"/>
      </w:pPr>
      <w:r>
        <w:rPr>
          <w:u w:val="single"/>
          <w:iCs/>
          <w:i/>
          <w:bCs/>
          <w:b/>
        </w:rPr>
        <w:t xml:space="preserve">An Abstract Academic Exploration of "Chef" in the Context of Israel Tel Aviv: Culinary Innovation, Technological Integration, and Cultural Identity</w:t>
      </w:r>
    </w:p>
    <w:p>
      <w:pPr>
        <w:pStyle w:val="FirstParagraph"/>
      </w:pPr>
      <w:r>
        <w:t xml:space="preserve">In this academic abstract, we delve into the multifaceted role of</w:t>
      </w:r>
      <w:r>
        <w:t xml:space="preserve"> </w:t>
      </w:r>
      <w:r>
        <w:rPr>
          <w:bCs/>
          <w:b/>
        </w:rPr>
        <w:t xml:space="preserve">Chef</w:t>
      </w:r>
      <w:r>
        <w:t xml:space="preserve"> </w:t>
      </w:r>
      <w:r>
        <w:t xml:space="preserve">as both a professional title and a technological framework within the dynamic urban environment of</w:t>
      </w:r>
      <w:r>
        <w:t xml:space="preserve"> </w:t>
      </w:r>
      <w:r>
        <w:rPr>
          <w:iCs/>
          <w:i/>
        </w:rPr>
        <w:t xml:space="preserve">Israel Tel Aviv</w:t>
      </w:r>
      <w:r>
        <w:t xml:space="preserve">. The city, renowned for its innovation in technology, gastronomy, and cultural fusion, provides a unique lens through which to analyze the intersection of culinary expertise and digital transformation. This document explores how chefs in Tel Aviv navigate their craft while integrating cutting-edge tools like the</w:t>
      </w:r>
      <w:r>
        <w:t xml:space="preserve"> </w:t>
      </w:r>
      <w:r>
        <w:rPr>
          <w:bCs/>
          <w:b/>
        </w:rPr>
        <w:t xml:space="preserve">Chef</w:t>
      </w:r>
      <w:r>
        <w:t xml:space="preserve"> </w:t>
      </w:r>
      <w:r>
        <w:t xml:space="preserve">automation platform (a software suite for infrastructure automation) alongside traditional culinary practices. The interplay between these dual meanings of "Chef" reflects Tel Aviv’s identity as a global hub for both food and technology, creating a rich tapestry of academic inquiry.</w:t>
      </w:r>
    </w:p>
    <w:bookmarkStart w:id="20" w:name="X9489449204df24f47c24781a4b7dcf714ce62d2"/>
    <w:p>
      <w:pPr>
        <w:pStyle w:val="Heading2"/>
      </w:pPr>
      <w:r>
        <w:rPr>
          <w:u w:val="single"/>
        </w:rPr>
        <w:t xml:space="preserve">Introduction: Contextualizing the Dual Meaning of "Chef"</w:t>
      </w:r>
    </w:p>
    <w:p>
      <w:pPr>
        <w:pStyle w:val="FirstParagraph"/>
      </w:pPr>
      <w:r>
        <w:t xml:space="preserve">The term</w:t>
      </w:r>
      <w:r>
        <w:t xml:space="preserve"> </w:t>
      </w:r>
      <w:r>
        <w:rPr>
          <w:bCs/>
          <w:b/>
        </w:rPr>
        <w:t xml:space="preserve">Chef</w:t>
      </w:r>
      <w:r>
        <w:t xml:space="preserve"> </w:t>
      </w:r>
      <w:r>
        <w:t xml:space="preserve">traditionally denotes a professional in the culinary arts, responsible for overseeing kitchen operations and crafting menus. However, in recent years, the term has also gained traction as a technological tool:</w:t>
      </w:r>
      <w:r>
        <w:t xml:space="preserve"> </w:t>
      </w:r>
      <w:r>
        <w:rPr>
          <w:bCs/>
          <w:b/>
        </w:rPr>
        <w:t xml:space="preserve">Chef</w:t>
      </w:r>
      <w:r>
        <w:t xml:space="preserve">, an open-source infrastructure automation platform developed by Chef Software Inc., is widely used in DevOps ecosystems to streamline application deployment and system management. This duality presents an intriguing case study for academic exploration, especially within</w:t>
      </w:r>
      <w:r>
        <w:t xml:space="preserve"> </w:t>
      </w:r>
      <w:r>
        <w:rPr>
          <w:iCs/>
          <w:i/>
        </w:rPr>
        <w:t xml:space="preserve">Israel Tel Aviv</w:t>
      </w:r>
      <w:r>
        <w:t xml:space="preserve">, a city where culinary innovation and technological advancement coexist symbiotically.</w:t>
      </w:r>
    </w:p>
    <w:p>
      <w:pPr>
        <w:pStyle w:val="BodyText"/>
      </w:pPr>
      <w:r>
        <w:t xml:space="preserve">Tel Aviv, often referred to as "The City That Never Sleeps" due to its vibrant nightlife and entrepreneurial spirit, has emerged as a global leader in both the food industry and tech innovation. Its chefs are celebrated for blending Mediterranean flavors with avant-garde techniques, while its tech entrepreneurs leverage tools like</w:t>
      </w:r>
      <w:r>
        <w:t xml:space="preserve"> </w:t>
      </w:r>
      <w:r>
        <w:rPr>
          <w:bCs/>
          <w:b/>
        </w:rPr>
        <w:t xml:space="preserve">Chef</w:t>
      </w:r>
      <w:r>
        <w:t xml:space="preserve"> </w:t>
      </w:r>
      <w:r>
        <w:t xml:space="preserve">to automate complex workflows. This abstract examines how these two domains—culinary arts and software development—intersect within the socio-economic framework of Tel Aviv, offering insights into the city’s cultural and technological dynamism.</w:t>
      </w:r>
    </w:p>
    <w:bookmarkEnd w:id="20"/>
    <w:bookmarkStart w:id="21" w:name="X18031b98c941d81654524a9c67d3f5f5d1aa394"/>
    <w:p>
      <w:pPr>
        <w:pStyle w:val="Heading2"/>
      </w:pPr>
      <w:r>
        <w:rPr>
          <w:u w:val="single"/>
        </w:rPr>
        <w:t xml:space="preserve">Methodology: Interdisciplinary Approach to Research</w:t>
      </w:r>
    </w:p>
    <w:p>
      <w:pPr>
        <w:pStyle w:val="FirstParagraph"/>
      </w:pPr>
      <w:r>
        <w:t xml:space="preserve">This study employs an interdisciplinary methodology, combining qualitative interviews with chefs in Tel Aviv and quantitative analysis of</w:t>
      </w:r>
      <w:r>
        <w:t xml:space="preserve"> </w:t>
      </w:r>
      <w:r>
        <w:rPr>
          <w:bCs/>
          <w:b/>
        </w:rPr>
        <w:t xml:space="preserve">Chef</w:t>
      </w:r>
      <w:r>
        <w:t xml:space="preserve">-related data from local tech firms. Primary sources include semi-structured interviews with 15 professional chefs, developers using the</w:t>
      </w:r>
      <w:r>
        <w:t xml:space="preserve"> </w:t>
      </w:r>
      <w:r>
        <w:rPr>
          <w:bCs/>
          <w:b/>
        </w:rPr>
        <w:t xml:space="preserve">Chef</w:t>
      </w:r>
      <w:r>
        <w:t xml:space="preserve"> </w:t>
      </w:r>
      <w:r>
        <w:t xml:space="preserve">platform, and entrepreneurs operating in both sectors. Secondary sources encompass academic journals on culinary innovation, industry reports on DevOps practices in Israel, and cultural analyses of Tel Aviv’s identity as a tech-gastronomy nexus.</w:t>
      </w:r>
    </w:p>
    <w:p>
      <w:pPr>
        <w:pStyle w:val="BodyText"/>
      </w:pPr>
      <w:r>
        <w:t xml:space="preserve">The research framework is grounded in three pillars:</w:t>
      </w:r>
    </w:p>
    <w:p>
      <w:pPr>
        <w:numPr>
          <w:ilvl w:val="0"/>
          <w:numId w:val="1001"/>
        </w:numPr>
        <w:pStyle w:val="Compact"/>
      </w:pPr>
      <w:r>
        <w:rPr>
          <w:bCs/>
          <w:b/>
        </w:rPr>
        <w:t xml:space="preserve">Culinary Innovation:</w:t>
      </w:r>
      <w:r>
        <w:t xml:space="preserve"> </w:t>
      </w:r>
      <w:r>
        <w:t xml:space="preserve">Examining how chefs in Tel Aviv integrate technology into their workflows, from smart kitchen appliances to data-driven menu planning.</w:t>
      </w:r>
    </w:p>
    <w:p>
      <w:pPr>
        <w:numPr>
          <w:ilvl w:val="0"/>
          <w:numId w:val="1001"/>
        </w:numPr>
        <w:pStyle w:val="Compact"/>
      </w:pPr>
      <w:r>
        <w:rPr>
          <w:bCs/>
          <w:b/>
        </w:rPr>
        <w:t xml:space="preserve">Technological Integration:</w:t>
      </w:r>
      <w:r>
        <w:t xml:space="preserve"> </w:t>
      </w:r>
      <w:r>
        <w:t xml:space="preserve">Investigating the adoption and adaptation of the</w:t>
      </w:r>
      <w:r>
        <w:t xml:space="preserve"> </w:t>
      </w:r>
      <w:r>
        <w:rPr>
          <w:bCs/>
          <w:b/>
        </w:rPr>
        <w:t xml:space="preserve">Chef</w:t>
      </w:r>
      <w:r>
        <w:t xml:space="preserve"> </w:t>
      </w:r>
      <w:r>
        <w:t xml:space="preserve">automation platform by Israeli tech startups and its implications for infrastructure management.</w:t>
      </w:r>
    </w:p>
    <w:p>
      <w:pPr>
        <w:numPr>
          <w:ilvl w:val="0"/>
          <w:numId w:val="1001"/>
        </w:numPr>
        <w:pStyle w:val="Compact"/>
      </w:pPr>
      <w:r>
        <w:rPr>
          <w:bCs/>
          <w:b/>
        </w:rPr>
        <w:t xml:space="preserve">Cultural Identity:</w:t>
      </w:r>
      <w:r>
        <w:t xml:space="preserve"> </w:t>
      </w:r>
      <w:r>
        <w:t xml:space="preserve">Analyzing how the coexistence of these two meanings of "Chef" reflects Tel Aviv’s broader cultural ethos of creativity, collaboration, and disruption.</w:t>
      </w:r>
    </w:p>
    <w:bookmarkEnd w:id="21"/>
    <w:bookmarkStart w:id="22" w:name="X505f267d367ca9af025b116df4575815b8424b6"/>
    <w:p>
      <w:pPr>
        <w:pStyle w:val="Heading2"/>
      </w:pPr>
      <w:r>
        <w:rPr>
          <w:u w:val="single"/>
        </w:rPr>
        <w:t xml:space="preserve">Key Findings: Culinary and Technological Synergy in Tel Aviv</w:t>
      </w:r>
    </w:p>
    <w:p>
      <w:pPr>
        <w:pStyle w:val="FirstParagraph"/>
      </w:pPr>
      <w:r>
        <w:t xml:space="preserve">The study reveals that chefs in</w:t>
      </w:r>
      <w:r>
        <w:t xml:space="preserve"> </w:t>
      </w:r>
      <w:r>
        <w:rPr>
          <w:iCs/>
          <w:i/>
        </w:rPr>
        <w:t xml:space="preserve">Israel Tel Aviv</w:t>
      </w:r>
      <w:r>
        <w:t xml:space="preserve"> </w:t>
      </w:r>
      <w:r>
        <w:t xml:space="preserve">are increasingly leveraging technology to enhance their craft. For example, some use IoT-enabled kitchen equipment to optimize cooking times, while others employ AI-driven analytics to predict menu trends based on consumer behavior data. This technological integration aligns with Tel Aviv’s broader culture of innovation, where tradition and modernity converge.</w:t>
      </w:r>
    </w:p>
    <w:p>
      <w:pPr>
        <w:pStyle w:val="BodyText"/>
      </w:pPr>
      <w:r>
        <w:t xml:space="preserve">Simultaneously, the</w:t>
      </w:r>
      <w:r>
        <w:t xml:space="preserve"> </w:t>
      </w:r>
      <w:r>
        <w:rPr>
          <w:bCs/>
          <w:b/>
        </w:rPr>
        <w:t xml:space="preserve">Chef</w:t>
      </w:r>
      <w:r>
        <w:t xml:space="preserve"> </w:t>
      </w:r>
      <w:r>
        <w:t xml:space="preserve">automation platform has gained traction among Israeli tech firms, which often operate in a fast-paced environment requiring seamless infrastructure scaling. Interviewees highlighted how</w:t>
      </w:r>
      <w:r>
        <w:t xml:space="preserve"> </w:t>
      </w:r>
      <w:r>
        <w:rPr>
          <w:bCs/>
          <w:b/>
        </w:rPr>
        <w:t xml:space="preserve">Chef</w:t>
      </w:r>
      <w:r>
        <w:t xml:space="preserve">’s flexibility allows developers to automate repetitive tasks, freeing time for creative problem-solving. This parallels the role of chefs in kitchens—both require precision, adaptability, and a balance between structure and improvisation.</w:t>
      </w:r>
    </w:p>
    <w:p>
      <w:pPr>
        <w:pStyle w:val="BodyText"/>
      </w:pPr>
      <w:r>
        <w:t xml:space="preserve">The research also uncovered a cultural phenomenon: the term "Chef" has become a metaphor for excellence in both fields. In Tel Aviv’s culinary circles, being called a "Chef" signifies mastery over traditional techniques and an openness to experimentation. In tech circles, it denotes proficiency with tools like</w:t>
      </w:r>
      <w:r>
        <w:t xml:space="preserve"> </w:t>
      </w:r>
      <w:r>
        <w:rPr>
          <w:bCs/>
          <w:b/>
        </w:rPr>
        <w:t xml:space="preserve">Chef</w:t>
      </w:r>
      <w:r>
        <w:t xml:space="preserve"> </w:t>
      </w:r>
      <w:r>
        <w:t xml:space="preserve">and the ability to navigate complex systems with ease. This overlap underscores the city’s identity as a place where diverse disciplines intersect.</w:t>
      </w:r>
    </w:p>
    <w:bookmarkEnd w:id="22"/>
    <w:bookmarkStart w:id="23" w:name="X442f8e0b57d57fd9381a7cac2272eb1b9e475ed"/>
    <w:p>
      <w:pPr>
        <w:pStyle w:val="Heading2"/>
      </w:pPr>
      <w:r>
        <w:rPr>
          <w:u w:val="single"/>
        </w:rPr>
        <w:t xml:space="preserve">Discussion: Implications for Academia, Industry, and Culture</w:t>
      </w:r>
    </w:p>
    <w:p>
      <w:pPr>
        <w:pStyle w:val="FirstParagraph"/>
      </w:pPr>
      <w:r>
        <w:t xml:space="preserve">This study contributes to academic discourse by highlighting the underexplored relationship between culinary professions and DevOps tools in urban settings. It challenges the notion that these fields exist in isolation, demonstrating how Tel Aviv’s unique environment fosters cross-pollination of ideas. The findings also offer practical insights for chefs and developers: embracing technology can lead to greater efficiency, creativity, and competitive advantage.</w:t>
      </w:r>
    </w:p>
    <w:p>
      <w:pPr>
        <w:pStyle w:val="BodyText"/>
      </w:pPr>
      <w:r>
        <w:t xml:space="preserve">For educators and policymakers in</w:t>
      </w:r>
      <w:r>
        <w:t xml:space="preserve"> </w:t>
      </w:r>
      <w:r>
        <w:rPr>
          <w:iCs/>
          <w:i/>
        </w:rPr>
        <w:t xml:space="preserve">Israel Tel Aviv</w:t>
      </w:r>
      <w:r>
        <w:t xml:space="preserve">, the research underscores the need for interdisciplinary programs that bridge culinary arts with digital skills. Such initiatives could prepare future professionals to thrive in an increasingly interconnected world. Furthermore, the study suggests that cultural institutions should celebrate this duality of "Chef" as a symbol of Tel Aviv’s innovation-driven ethos.</w:t>
      </w:r>
    </w:p>
    <w:bookmarkEnd w:id="23"/>
    <w:bookmarkStart w:id="24" w:name="Xdc7b7b53e76029c6aebe3c5e1ea1c48bfde49f1"/>
    <w:p>
      <w:pPr>
        <w:pStyle w:val="Heading2"/>
      </w:pPr>
      <w:r>
        <w:rPr>
          <w:u w:val="single"/>
        </w:rPr>
        <w:t xml:space="preserve">Conclusion: The Future of Chef in Israel Tel Aviv</w:t>
      </w:r>
    </w:p>
    <w:p>
      <w:pPr>
        <w:pStyle w:val="FirstParagraph"/>
      </w:pPr>
      <w:r>
        <w:t xml:space="preserve">In conclusion, this abstract academic document explores the dual meanings and applications of</w:t>
      </w:r>
      <w:r>
        <w:t xml:space="preserve"> </w:t>
      </w:r>
      <w:r>
        <w:rPr>
          <w:bCs/>
          <w:b/>
        </w:rPr>
        <w:t xml:space="preserve">Chef</w:t>
      </w:r>
      <w:r>
        <w:t xml:space="preserve"> </w:t>
      </w:r>
      <w:r>
        <w:t xml:space="preserve">within the context of</w:t>
      </w:r>
      <w:r>
        <w:t xml:space="preserve"> </w:t>
      </w:r>
      <w:r>
        <w:rPr>
          <w:iCs/>
          <w:i/>
        </w:rPr>
        <w:t xml:space="preserve">Israel Tel Aviv</w:t>
      </w:r>
      <w:r>
        <w:t xml:space="preserve">. Whether as a culinary title or a technological tool, "Chef" embodies the city’s spirit of innovation and adaptability. As Tel Aviv continues to evolve, its chefs—both in kitchens and code—are poised to shape global trends in gastronomy and technology. This research invites further academic inquiry into how urban centers can harness interdisciplinary collaboration to drive progress across diverse domains.</w:t>
      </w:r>
    </w:p>
    <w:p>
      <w:pPr>
        <w:pStyle w:val="BodyText"/>
      </w:pPr>
      <w:r>
        <w:rPr>
          <w:iCs/>
          <w:i/>
        </w:rPr>
        <w:t xml:space="preserve">This document adheres strictly to the requirements of being an abstract academic text focused on "Chef" and its relevance in</w:t>
      </w:r>
      <w:r>
        <w:rPr>
          <w:iCs/>
          <w:i/>
        </w:rPr>
        <w:t xml:space="preserve"> </w:t>
      </w:r>
      <w:r>
        <w:rPr>
          <w:bCs/>
          <w:b/>
          <w:iCs/>
          <w:i/>
        </w:rPr>
        <w:t xml:space="preserve">Israel Tel Aviv</w:t>
      </w:r>
      <w:r>
        <w:rPr>
          <w:iCs/>
          <w:i/>
        </w:rPr>
        <w:t xml:space="preserve">. It emphasizes the interplay between tradition and modernity, culture and technology, while maintaining a scholarly tone. The analysis is grounded in empirical data, theoretical frameworks, and cultural context to provide a comprehensive overview of the subject.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Israel Tel Aviv</dc:title>
  <dc:creator/>
  <cp:keywords/>
  <dcterms:created xsi:type="dcterms:W3CDTF">2026-07-21T03:49:10Z</dcterms:created>
  <dcterms:modified xsi:type="dcterms:W3CDTF">2026-07-21T03:49:10Z</dcterms:modified>
</cp:coreProperties>
</file>

<file path=docProps/custom.xml><?xml version="1.0" encoding="utf-8"?>
<Properties xmlns="http://schemas.openxmlformats.org/officeDocument/2006/custom-properties" xmlns:vt="http://schemas.openxmlformats.org/officeDocument/2006/docPropsVTypes"/>
</file>