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p>
    <w:bookmarkStart w:id="26" w:name="X22d4d49d38b5ffa90b426d181047ac6f2557c9a"/>
    <w:p>
      <w:pPr>
        <w:pStyle w:val="Heading1"/>
      </w:pPr>
      <w:r>
        <w:t xml:space="preserve">The Role of the Chef in Culinary Innovation: A Study of Professional Practices in Italy, Milan</w:t>
      </w:r>
    </w:p>
    <w:p>
      <w:pPr>
        <w:pStyle w:val="FirstParagraph"/>
      </w:pPr>
      <w:r>
        <w:rPr>
          <w:bCs/>
          <w:b/>
        </w:rPr>
        <w:t xml:space="preserve">Abstract academic</w:t>
      </w:r>
      <w:r>
        <w:t xml:space="preserve"> </w:t>
      </w:r>
      <w:r>
        <w:t xml:space="preserve">research into the evolving role of the</w:t>
      </w:r>
      <w:r>
        <w:t xml:space="preserve"> </w:t>
      </w:r>
      <w:r>
        <w:rPr>
          <w:bCs/>
          <w:b/>
        </w:rPr>
        <w:t xml:space="preserve">Chef</w:t>
      </w:r>
      <w:r>
        <w:t xml:space="preserve"> </w:t>
      </w:r>
      <w:r>
        <w:t xml:space="preserve">within the gastronomic landscape of</w:t>
      </w:r>
      <w:r>
        <w:t xml:space="preserve"> </w:t>
      </w:r>
      <w:r>
        <w:rPr>
          <w:bCs/>
          <w:b/>
        </w:rPr>
        <w:t xml:space="preserve">Milan, Italy</w:t>
      </w:r>
      <w:r>
        <w:t xml:space="preserve">, reveals a dynamic interplay between tradition and modernity. This document examines how professional chefs in Milan navigate cultural heritage, technological advancements, and global culinary trends to redefine Italian cuisine while preserving its authenticity. The study highlights the challenges faced by contemporary chefs in balancing innovation with the expectations of a discerning local audience and an increasingly international clientele.</w:t>
      </w:r>
    </w:p>
    <w:bookmarkStart w:id="20" w:name="X094065551a437bf34b3a1f033ee1e4dd8faf8d3"/>
    <w:p>
      <w:pPr>
        <w:pStyle w:val="Heading2"/>
      </w:pPr>
      <w:r>
        <w:t xml:space="preserve">Cultural Context: Culinary Identity in Milan</w:t>
      </w:r>
    </w:p>
    <w:p>
      <w:pPr>
        <w:pStyle w:val="FirstParagraph"/>
      </w:pPr>
      <w:r>
        <w:rPr>
          <w:bCs/>
          <w:b/>
        </w:rPr>
        <w:t xml:space="preserve">Milan, Italy</w:t>
      </w:r>
      <w:r>
        <w:t xml:space="preserve">, as a global hub of fashion, design, and finance, is also a city where culinary innovation thrives. Its history as the birthplace of iconic dishes like</w:t>
      </w:r>
      <w:r>
        <w:t xml:space="preserve"> </w:t>
      </w:r>
      <w:r>
        <w:rPr>
          <w:iCs/>
          <w:i/>
        </w:rPr>
        <w:t xml:space="preserve">risotto alla Milanese</w:t>
      </w:r>
      <w:r>
        <w:t xml:space="preserve"> </w:t>
      </w:r>
      <w:r>
        <w:t xml:space="preserve">and</w:t>
      </w:r>
      <w:r>
        <w:t xml:space="preserve"> </w:t>
      </w:r>
      <w:r>
        <w:rPr>
          <w:iCs/>
          <w:i/>
        </w:rPr>
        <w:t xml:space="preserve">ossobuco alla Milanese</w:t>
      </w:r>
      <w:r>
        <w:t xml:space="preserve"> </w:t>
      </w:r>
      <w:r>
        <w:t xml:space="preserve">underscores its deep-rooted connection to regional Italian cuisine. However, the modern</w:t>
      </w:r>
      <w:r>
        <w:t xml:space="preserve"> </w:t>
      </w:r>
      <w:r>
        <w:rPr>
          <w:bCs/>
          <w:b/>
        </w:rPr>
        <w:t xml:space="preserve">Chef</w:t>
      </w:r>
      <w:r>
        <w:t xml:space="preserve"> </w:t>
      </w:r>
      <w:r>
        <w:t xml:space="preserve">in Milan is not merely a guardian of tradition but a curator of experience, tasked with reinterpreting these classics through contemporary techniques. This duality—honoring heritage while embracing change—defines the work ethic and creative philosophy of chefs operating in this vibrant metropolis.</w:t>
      </w:r>
    </w:p>
    <w:p>
      <w:pPr>
        <w:pStyle w:val="BodyText"/>
      </w:pPr>
      <w:r>
        <w:t xml:space="preserve">The city’s proximity to Lombardy’s fertile plains and its status as a global business center have made it a melting pot for culinary influences. Chefs in Milan are increasingly integrating international flavors into their menus, often drawing from Asian, Middle Eastern, or Latin American cuisines. This fusion reflects both the cosmopolitan nature of the city and the</w:t>
      </w:r>
      <w:r>
        <w:t xml:space="preserve"> </w:t>
      </w:r>
      <w:r>
        <w:rPr>
          <w:bCs/>
          <w:b/>
        </w:rPr>
        <w:t xml:space="preserve">Chef</w:t>
      </w:r>
      <w:r>
        <w:t xml:space="preserve">’s role as a cultural ambassador who bridges regional and global gastronomic identities.</w:t>
      </w:r>
    </w:p>
    <w:bookmarkEnd w:id="20"/>
    <w:bookmarkStart w:id="21" w:name="Xed0f20c9f8cbd1cf39878ac2e59ebfca4ffd30e"/>
    <w:p>
      <w:pPr>
        <w:pStyle w:val="Heading2"/>
      </w:pPr>
      <w:r>
        <w:t xml:space="preserve">The Chef as a Multidisciplinary Professional</w:t>
      </w:r>
    </w:p>
    <w:p>
      <w:pPr>
        <w:pStyle w:val="FirstParagraph"/>
      </w:pPr>
      <w:r>
        <w:t xml:space="preserve">In academic terms, the profession of the</w:t>
      </w:r>
      <w:r>
        <w:t xml:space="preserve"> </w:t>
      </w:r>
      <w:r>
        <w:rPr>
          <w:bCs/>
          <w:b/>
        </w:rPr>
        <w:t xml:space="preserve">Chef</w:t>
      </w:r>
      <w:r>
        <w:t xml:space="preserve"> </w:t>
      </w:r>
      <w:r>
        <w:t xml:space="preserve">in Milan has evolved beyond the traditional kitchen hierarchy. Today’s chefs are often entrepreneurs, food scientists, and creative artists who must manage not only their culinary output but also branding, sustainability practices, and digital engagement. The rise of social media platforms like Instagram has transformed how chefs in Milan market their establishments. A well-curated online presence is now as critical as the quality of the cuisine itself.</w:t>
      </w:r>
    </w:p>
    <w:p>
      <w:pPr>
        <w:pStyle w:val="BodyText"/>
      </w:pPr>
      <w:r>
        <w:t xml:space="preserve">Academic studies on Italian gastronomy frequently emphasize the</w:t>
      </w:r>
      <w:r>
        <w:t xml:space="preserve"> </w:t>
      </w:r>
      <w:r>
        <w:rPr>
          <w:bCs/>
          <w:b/>
        </w:rPr>
        <w:t xml:space="preserve">Chef</w:t>
      </w:r>
      <w:r>
        <w:t xml:space="preserve">’s responsibility to innovate while respecting local agricultural practices. In Milan, where sustainability is a growing concern, chefs are increasingly collaborating with regional producers to source organic ingredients and reduce food waste. This aligns with global trends but is also a response to the specific environmental challenges faced by urban areas like</w:t>
      </w:r>
      <w:r>
        <w:t xml:space="preserve"> </w:t>
      </w:r>
      <w:r>
        <w:rPr>
          <w:bCs/>
          <w:b/>
        </w:rPr>
        <w:t xml:space="preserve">Milan, Italy</w:t>
      </w:r>
      <w:r>
        <w:t xml:space="preserve">.</w:t>
      </w:r>
    </w:p>
    <w:bookmarkEnd w:id="21"/>
    <w:bookmarkStart w:id="22" w:name="X5618531aa871dfa9d8955d4dc6821d791655fee"/>
    <w:p>
      <w:pPr>
        <w:pStyle w:val="Heading2"/>
      </w:pPr>
      <w:r>
        <w:t xml:space="preserve">Chef Education and Professional Development in Milan</w:t>
      </w:r>
    </w:p>
    <w:p>
      <w:pPr>
        <w:pStyle w:val="FirstParagraph"/>
      </w:pPr>
      <w:r>
        <w:t xml:space="preserve">The academic landscape in Italy has adapted to the evolving demands of the culinary profession. Institutions such as Alberghiero Institute and Accademia Italiana Gastronomia provide rigorous training for aspiring chefs, with programs tailored to the unique needs of</w:t>
      </w:r>
      <w:r>
        <w:t xml:space="preserve"> </w:t>
      </w:r>
      <w:r>
        <w:rPr>
          <w:bCs/>
          <w:b/>
        </w:rPr>
        <w:t xml:space="preserve">Milan, Italy</w:t>
      </w:r>
      <w:r>
        <w:t xml:space="preserve">. These programs emphasize both classical techniques—such as mastering risotto preparation or refining pastry skills—and modern disciplines like food pairing and menu engineering.</w:t>
      </w:r>
    </w:p>
    <w:p>
      <w:pPr>
        <w:pStyle w:val="BodyText"/>
      </w:pPr>
      <w:r>
        <w:t xml:space="preserve">Moreover, the concept of "slow food" promoted by Carlo Petrini has influenced educational curricula in Milan. Chefs are now encouraged to prioritize local sourcing, seasonal ingredients, and ethical labor practices. This academic focus reflects a broader societal shift toward valuing sustainability and cultural preservation—a theme central to</w:t>
      </w:r>
      <w:r>
        <w:t xml:space="preserve"> </w:t>
      </w:r>
      <w:r>
        <w:rPr>
          <w:bCs/>
          <w:b/>
        </w:rPr>
        <w:t xml:space="preserve">Chef</w:t>
      </w:r>
      <w:r>
        <w:t xml:space="preserve"> </w:t>
      </w:r>
      <w:r>
        <w:t xml:space="preserve">research in Italy.</w:t>
      </w:r>
    </w:p>
    <w:bookmarkEnd w:id="22"/>
    <w:bookmarkStart w:id="23" w:name="economic-and-social-challenges"/>
    <w:p>
      <w:pPr>
        <w:pStyle w:val="Heading2"/>
      </w:pPr>
      <w:r>
        <w:t xml:space="preserve">Economic and Social Challenges</w:t>
      </w:r>
    </w:p>
    <w:p>
      <w:pPr>
        <w:pStyle w:val="FirstParagraph"/>
      </w:pPr>
      <w:r>
        <w:t xml:space="preserve">The economic pressures on chefs in Milan are significant. High rent costs, competition from international restaurants, and the need to maintain high service standards create a challenging environment. Academic analyses of this sector highlight the importance of niche markets—such as Michelin-starred dining or pop-up experiences—to differentiate local chefs in a crowded marketplace.</w:t>
      </w:r>
    </w:p>
    <w:p>
      <w:pPr>
        <w:pStyle w:val="BodyText"/>
      </w:pPr>
      <w:r>
        <w:t xml:space="preserve">Socially, chefs in Milan must navigate the expectations of both traditionalists and trendsetters. For example, while some diners still prefer classic Milanese dishes, others seek avant-garde interpretations that push culinary boundaries. This tension requires</w:t>
      </w:r>
      <w:r>
        <w:t xml:space="preserve"> </w:t>
      </w:r>
      <w:r>
        <w:rPr>
          <w:bCs/>
          <w:b/>
        </w:rPr>
        <w:t xml:space="preserve">Chefs</w:t>
      </w:r>
      <w:r>
        <w:t xml:space="preserve"> </w:t>
      </w:r>
      <w:r>
        <w:t xml:space="preserve">to strike a delicate balance between innovation and familiarity.</w:t>
      </w:r>
    </w:p>
    <w:bookmarkEnd w:id="23"/>
    <w:bookmarkStart w:id="24" w:name="X8572ee81b503142fe8dffde3bb12f0073716935"/>
    <w:p>
      <w:pPr>
        <w:pStyle w:val="Heading2"/>
      </w:pPr>
      <w:r>
        <w:t xml:space="preserve">The Future of the Chef in Milan: Opportunities and Obstacles</w:t>
      </w:r>
    </w:p>
    <w:p>
      <w:pPr>
        <w:pStyle w:val="FirstParagraph"/>
      </w:pPr>
      <w:r>
        <w:t xml:space="preserve">Looking ahead, the role of the</w:t>
      </w:r>
      <w:r>
        <w:t xml:space="preserve"> </w:t>
      </w:r>
      <w:r>
        <w:rPr>
          <w:bCs/>
          <w:b/>
        </w:rPr>
        <w:t xml:space="preserve">Chef</w:t>
      </w:r>
      <w:r>
        <w:t xml:space="preserve"> </w:t>
      </w:r>
      <w:r>
        <w:t xml:space="preserve">in Milan is poised for further transformation. Advances in food technology, such as 3D printing and AI-driven recipe development, are beginning to influence culinary practices. However, these innovations raise questions about authenticity and the human element that defines great cooking.</w:t>
      </w:r>
    </w:p>
    <w:p>
      <w:pPr>
        <w:pStyle w:val="BodyText"/>
      </w:pPr>
      <w:r>
        <w:t xml:space="preserve">The academic community in</w:t>
      </w:r>
      <w:r>
        <w:t xml:space="preserve"> </w:t>
      </w:r>
      <w:r>
        <w:rPr>
          <w:bCs/>
          <w:b/>
        </w:rPr>
        <w:t xml:space="preserve">Milan, Italy</w:t>
      </w:r>
      <w:r>
        <w:t xml:space="preserve"> </w:t>
      </w:r>
      <w:r>
        <w:t xml:space="preserve">is actively researching how chefs can harness technology without losing the essence of their craft. This includes studying how digital tools can enhance menu creativity while preserving traditional techniques. Additionally, efforts to revitalize underrepresented aspects of Milanese cuisine—such as street food or rural recipes—are gaining traction among young chefs.</w:t>
      </w:r>
    </w:p>
    <w:bookmarkEnd w:id="24"/>
    <w:bookmarkStart w:id="25" w:name="conclusion"/>
    <w:p>
      <w:pPr>
        <w:pStyle w:val="Heading2"/>
      </w:pPr>
      <w:r>
        <w:t xml:space="preserve">Conclusion</w:t>
      </w:r>
    </w:p>
    <w:p>
      <w:pPr>
        <w:pStyle w:val="FirstParagraph"/>
      </w:pPr>
      <w:r>
        <w:t xml:space="preserve">This abstract academic exploration of the</w:t>
      </w:r>
      <w:r>
        <w:t xml:space="preserve"> </w:t>
      </w:r>
      <w:r>
        <w:rPr>
          <w:bCs/>
          <w:b/>
        </w:rPr>
        <w:t xml:space="preserve">Chef</w:t>
      </w:r>
      <w:r>
        <w:t xml:space="preserve"> </w:t>
      </w:r>
      <w:r>
        <w:t xml:space="preserve">in</w:t>
      </w:r>
      <w:r>
        <w:t xml:space="preserve"> </w:t>
      </w:r>
      <w:r>
        <w:rPr>
          <w:bCs/>
          <w:b/>
        </w:rPr>
        <w:t xml:space="preserve">Milan, Italy</w:t>
      </w:r>
      <w:r>
        <w:t xml:space="preserve"> </w:t>
      </w:r>
      <w:r>
        <w:t xml:space="preserve">underscores the profession’s complexity and significance. As a city that embodies both tradition and modernity, Milan provides a unique laboratory for studying how chefs navigate cultural, economic, and technological challenges. The findings presented here contribute to broader discussions on gastronomy as an interdisciplinary field, emphasizing the need for continued academic research into the evolving role of</w:t>
      </w:r>
      <w:r>
        <w:t xml:space="preserve"> </w:t>
      </w:r>
      <w:r>
        <w:rPr>
          <w:bCs/>
          <w:b/>
        </w:rPr>
        <w:t xml:space="preserve">Chefs</w:t>
      </w:r>
      <w:r>
        <w:t xml:space="preserve"> </w:t>
      </w:r>
      <w:r>
        <w:t xml:space="preserve">in shaping global culinary landscapes.</w:t>
      </w:r>
    </w:p>
    <w:p>
      <w:pPr>
        <w:pStyle w:val="BodyText"/>
      </w:pPr>
      <w:r>
        <w:rPr>
          <w:iCs/>
          <w:i/>
        </w:rPr>
        <w:t xml:space="preserve">Keywords: Chef, Italy Milan, Culinary Innovation, Sustainability, Gastronomy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Culinary Innovation</dc:title>
  <dc:creator/>
  <cp:keywords/>
  <dcterms:created xsi:type="dcterms:W3CDTF">2026-07-21T23:53:09Z</dcterms:created>
  <dcterms:modified xsi:type="dcterms:W3CDTF">2026-07-21T23:53:09Z</dcterms:modified>
</cp:coreProperties>
</file>

<file path=docProps/custom.xml><?xml version="1.0" encoding="utf-8"?>
<Properties xmlns="http://schemas.openxmlformats.org/officeDocument/2006/custom-properties" xmlns:vt="http://schemas.openxmlformats.org/officeDocument/2006/docPropsVTypes"/>
</file>