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Italy's</w:t>
      </w:r>
      <w:r>
        <w:t xml:space="preserve"> </w:t>
      </w:r>
      <w:r>
        <w:t xml:space="preserve">Culinary</w:t>
      </w:r>
      <w:r>
        <w:t xml:space="preserve"> </w:t>
      </w:r>
      <w:r>
        <w:t xml:space="preserve">Heritage,</w:t>
      </w:r>
      <w:r>
        <w:t xml:space="preserve"> </w:t>
      </w:r>
      <w:r>
        <w:t xml:space="preserve">Focused</w:t>
      </w:r>
      <w:r>
        <w:t xml:space="preserve"> </w:t>
      </w:r>
      <w:r>
        <w:t xml:space="preserve">on</w:t>
      </w:r>
      <w:r>
        <w:t xml:space="preserve"> </w:t>
      </w:r>
      <w:r>
        <w:t xml:space="preserve">Rome</w:t>
      </w:r>
    </w:p>
    <w:p>
      <w:pPr>
        <w:pStyle w:val="FirstParagraph"/>
      </w:pPr>
      <w:r>
        <w:t xml:space="preserve">```html</w:t>
      </w:r>
    </w:p>
    <w:bookmarkStart w:id="26" w:name="Xec20e0285201cfdd391a8e73e4cc90710fd8473"/>
    <w:p>
      <w:pPr>
        <w:pStyle w:val="Heading1"/>
      </w:pPr>
      <w:r>
        <w:t xml:space="preserve">Abstract Academic Document: The Role of the Chef in Italy's Culinary Heritage, Focused on Rome</w:t>
      </w:r>
    </w:p>
    <w:bookmarkStart w:id="20" w:name="introduction"/>
    <w:p>
      <w:pPr>
        <w:pStyle w:val="Heading2"/>
      </w:pPr>
      <w:r>
        <w:t xml:space="preserve">Introduction</w:t>
      </w:r>
    </w:p>
    <w:p>
      <w:pPr>
        <w:pStyle w:val="FirstParagraph"/>
      </w:pPr>
      <w:r>
        <w:t xml:space="preserve">The role of the chef in shaping and preserving culinary traditions is a cornerstone of cultural identity, particularly within regions with deep historical ties to gastronomy. In the context of Italy, where food is not merely sustenance but an art form intertwined with history, geography, and social customs, the chef emerges as both an artisan and a custodian of heritage. This document explores the unique position of chefs in Rome—the capital city of Italy—where culinary practices reflect centuries-old traditions while simultaneously adapting to global influences. The interplay between Roman gastronomy, Italian cultural identity, and the evolving role of chefs in this vibrant city is analyzed to understand how they navigate the challenges and opportunities inherent in preserving authenticity while fostering innovation.</w:t>
      </w:r>
    </w:p>
    <w:bookmarkEnd w:id="20"/>
    <w:bookmarkStart w:id="21" w:name="methodology"/>
    <w:p>
      <w:pPr>
        <w:pStyle w:val="Heading2"/>
      </w:pPr>
      <w:r>
        <w:t xml:space="preserve">Methodology</w:t>
      </w:r>
    </w:p>
    <w:p>
      <w:pPr>
        <w:pStyle w:val="FirstParagraph"/>
      </w:pPr>
      <w:r>
        <w:t xml:space="preserve">This abstract academic document employs a qualitative research approach, drawing on historical records, case studies of prominent Roman chefs, and contemporary culinary practices to assess the chef's role in Rome. Primary sources include archival materials from Renaissance-era cookbooks such as *Opera dell'arte del cucinare* by Bartolomeo Scappi (1570), which document early Italian gastronomy. Secondary sources include modern analyses of Roman cuisine, interviews with chefs operating in Rome’s Michelin-starred restaurants and traditional trattorias, and ethnographic studies of food festivals in the city. Additionally, this study incorporates data on tourism trends in Rome, as the city's culinary reputation attracts millions of visitors annually—a factor that influences chefs to balance local tradition with global expectations.</w:t>
      </w:r>
    </w:p>
    <w:bookmarkEnd w:id="21"/>
    <w:bookmarkStart w:id="22" w:name="Xef412f6cbebd957c9b73f6cf9d62a941fbf5c62"/>
    <w:p>
      <w:pPr>
        <w:pStyle w:val="Heading2"/>
      </w:pPr>
      <w:r>
        <w:t xml:space="preserve">Findings: The Chef as Cultural Architect in Rome</w:t>
      </w:r>
    </w:p>
    <w:p>
      <w:pPr>
        <w:pStyle w:val="FirstParagraph"/>
      </w:pPr>
      <w:r>
        <w:t xml:space="preserve">Rome’s culinary landscape is a testament to the chef's dual role as innovator and preserver. The city’s cuisine, rooted in ancient Roman practices such as the use of *garum* (a fermented fish sauce) and agricultural abundance from the surrounding Lazio region, has evolved into a global symbol of Italian gastronomy. Chefs in Rome are uniquely positioned to bridge historical legacy with modernity. For instance, contemporary chefs like Enrico Bartoli at</w:t>
      </w:r>
      <w:r>
        <w:t xml:space="preserve"> </w:t>
      </w:r>
      <w:r>
        <w:rPr>
          <w:iCs/>
          <w:i/>
        </w:rPr>
        <w:t xml:space="preserve">Il Pagliaccio</w:t>
      </w:r>
      <w:r>
        <w:t xml:space="preserve"> </w:t>
      </w:r>
      <w:r>
        <w:t xml:space="preserve">or Massimo Bottura (though based in Modena) have inspired Roman chefs to reinterpret traditional dishes such as *supplì* (fried rice balls) and *carbonara* with molecular techniques or sustainable ingredients. This adaptation reflects a broader trend among chefs in Italy to reconcile tradition with innovation, ensuring Rome’s culinary identity remains relevant while respecting its roots.</w:t>
      </w:r>
    </w:p>
    <w:p>
      <w:pPr>
        <w:pStyle w:val="BodyText"/>
      </w:pPr>
      <w:r>
        <w:t xml:space="preserve">Moreover, the chef’s role extends beyond the kitchen. In Rome, chefs often collaborate with historians, archaeologists, and food scientists to revive ancient recipes or understand how historical dietary practices influenced modern Italian cuisine. For example, research into Roman gladiatorial banquets has led to experimental recreations of dishes like *mappa*, a flatbread similar to focaccia. Such interdisciplinary efforts underscore the chef’s evolving role as a cultural ambassador, blending scientific inquiry with culinary artistry.</w:t>
      </w:r>
    </w:p>
    <w:p>
      <w:pPr>
        <w:pStyle w:val="BodyText"/>
      </w:pPr>
      <w:r>
        <w:t xml:space="preserve">Another critical finding is the impact of Rome’s tourism industry on chefs. With over 6 million visitors annually, chefs must cater to diverse palates while maintaining the authenticity of Roman cuisine. This challenge has prompted some chefs to adopt hybrid approaches, such as offering both traditional Roman dishes and international fusion options in their menus. For instance, restaurants like</w:t>
      </w:r>
      <w:r>
        <w:t xml:space="preserve"> </w:t>
      </w:r>
      <w:r>
        <w:rPr>
          <w:iCs/>
          <w:i/>
        </w:rPr>
        <w:t xml:space="preserve">Trattoria Da Enzo</w:t>
      </w:r>
      <w:r>
        <w:t xml:space="preserve"> </w:t>
      </w:r>
      <w:r>
        <w:t xml:space="preserve">or</w:t>
      </w:r>
      <w:r>
        <w:t xml:space="preserve"> </w:t>
      </w:r>
      <w:r>
        <w:rPr>
          <w:iCs/>
          <w:i/>
        </w:rPr>
        <w:t xml:space="preserve">Osteria dell’Angelo</w:t>
      </w:r>
      <w:r>
        <w:t xml:space="preserve"> </w:t>
      </w:r>
      <w:r>
        <w:t xml:space="preserve">have gained acclaim for their ability to serve classic Roman fare while incorporating contemporary presentation techniques that appeal to global diners.</w:t>
      </w:r>
    </w:p>
    <w:bookmarkEnd w:id="22"/>
    <w:bookmarkStart w:id="23" w:name="X542ed9be60ba871bc053405c9447e8be2111acd"/>
    <w:p>
      <w:pPr>
        <w:pStyle w:val="Heading2"/>
      </w:pPr>
      <w:r>
        <w:t xml:space="preserve">Chef as a Catalyst for Social and Economic Change</w:t>
      </w:r>
    </w:p>
    <w:p>
      <w:pPr>
        <w:pStyle w:val="FirstParagraph"/>
      </w:pPr>
      <w:r>
        <w:t xml:space="preserve">The chef’s influence in Rome is not confined to gastronomy alone; it extends into social and economic spheres. By promoting local ingredients such as pecorino cheese, truffles from Umbria, or olive oil from the Pontine plain, chefs contribute to the sustainability of regional agriculture. This practice aligns with global movements toward farm-to-table dining but is deeply embedded in Rome’s culinary ethos. Chefs like Danilo Lapone at</w:t>
      </w:r>
      <w:r>
        <w:t xml:space="preserve"> </w:t>
      </w:r>
      <w:r>
        <w:rPr>
          <w:iCs/>
          <w:i/>
        </w:rPr>
        <w:t xml:space="preserve">Chef’s Table</w:t>
      </w:r>
      <w:r>
        <w:t xml:space="preserve"> </w:t>
      </w:r>
      <w:r>
        <w:t xml:space="preserve">have pioneered initiatives that directly support small-scale farmers and artisans, ensuring the survival of traditional production methods while reducing carbon footprints.</w:t>
      </w:r>
    </w:p>
    <w:p>
      <w:pPr>
        <w:pStyle w:val="BodyText"/>
      </w:pPr>
      <w:r>
        <w:t xml:space="preserve">Additionally, chefs in Rome have played a pivotal role in elevating the status of food as a cultural export. The city’s Michelin-starred restaurants and its designation as one of the UNESCO Creative Cities of Gastronomy (2019) have amplified Rome’s global culinary profile. Chefs here are often invited to international culinary events, where they share insights into Roman cuisine, further cementing Italy’s reputation as a leader in gastronomic innovation.</w:t>
      </w:r>
    </w:p>
    <w:bookmarkEnd w:id="23"/>
    <w:bookmarkStart w:id="24" w:name="challenges-and-ethical-considerations"/>
    <w:p>
      <w:pPr>
        <w:pStyle w:val="Heading2"/>
      </w:pPr>
      <w:r>
        <w:t xml:space="preserve">Challenges and Ethical Considerations</w:t>
      </w:r>
    </w:p>
    <w:p>
      <w:pPr>
        <w:pStyle w:val="FirstParagraph"/>
      </w:pPr>
      <w:r>
        <w:t xml:space="preserve">Despite their contributions, chefs in Rome face significant challenges. The pressure to meet the demands of tourism often conflicts with the preservation of authentic culinary traditions. Over-commercialization risks reducing Roman cuisine to a tourist commodity, stripping it of its cultural depth. Chefs must navigate this tension by educating diners about the historical and regional significance of their dishes, a task that requires both creativity and diplomacy.</w:t>
      </w:r>
    </w:p>
    <w:p>
      <w:pPr>
        <w:pStyle w:val="BodyText"/>
      </w:pPr>
      <w:r>
        <w:t xml:space="preserve">Ethical considerations also arise in the sourcing of ingredients. While Rome’s chefs are increasingly committed to sustainability, issues such as overfishing in the Tyrrhenian Sea or the environmental impact of meat production pose dilemmas. Many chefs are responding by advocating for plant-based alternatives or partnering with organizations that promote ethical food systems.</w:t>
      </w:r>
    </w:p>
    <w:bookmarkEnd w:id="24"/>
    <w:bookmarkStart w:id="25" w:name="conclusion"/>
    <w:p>
      <w:pPr>
        <w:pStyle w:val="Heading2"/>
      </w:pPr>
      <w:r>
        <w:t xml:space="preserve">Conclusion</w:t>
      </w:r>
    </w:p>
    <w:p>
      <w:pPr>
        <w:pStyle w:val="FirstParagraph"/>
      </w:pPr>
      <w:r>
        <w:t xml:space="preserve">The chef in Rome embodies a unique synthesis of tradition, innovation, and cultural stewardship. As Italy’s capital and a UNESCO-recognized gastronomic hub, Rome offers chefs an unparalleled platform to shape the future of Italian cuisine while honoring its past. Through their work, chefs not only preserve the legacy of Roman gastronomy but also position Italy as a global leader in culinary creativity. This abstract underscores the necessity of recognizing chefs as vital contributors to both cultural heritage and economic development in Rome—a city where every meal tells a story.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Chef in Italy's Culinary Heritage, Focused on Rome</dc:title>
  <dc:creator/>
  <dc:language>en</dc:language>
  <cp:keywords/>
  <dcterms:created xsi:type="dcterms:W3CDTF">2026-07-19T05:08:30Z</dcterms:created>
  <dcterms:modified xsi:type="dcterms:W3CDTF">2026-07-19T05:08:30Z</dcterms:modified>
</cp:coreProperties>
</file>

<file path=docProps/custom.xml><?xml version="1.0" encoding="utf-8"?>
<Properties xmlns="http://schemas.openxmlformats.org/officeDocument/2006/custom-properties" xmlns:vt="http://schemas.openxmlformats.org/officeDocument/2006/docPropsVTypes"/>
</file>