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Chef</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20" w:name="X1b1e37167b93e6dec8aecf282da506040f3810e"/>
    <w:p>
      <w:pPr>
        <w:pStyle w:val="Heading1"/>
      </w:pPr>
      <w:r>
        <w:t xml:space="preserve">Abstract Academic Document: The Role of the Chef in Kuwait City, Kuwait</w:t>
      </w:r>
    </w:p>
    <w:p>
      <w:pPr>
        <w:pStyle w:val="FirstParagraph"/>
      </w:pPr>
      <w:r>
        <w:rPr>
          <w:bCs/>
          <w:b/>
        </w:rPr>
        <w:t xml:space="preserve">Abstract:</w:t>
      </w:r>
    </w:p>
    <w:p>
      <w:pPr>
        <w:pStyle w:val="BodyText"/>
      </w:pPr>
      <w:r>
        <w:t xml:space="preserve">The culinary profession, particularly the role of a chef, holds immense cultural, economic, and social significance in modern societies. In Kuwait City, the capital of Kuwait, this role is further amplified by the city’s unique blend of traditional Emirati heritage and global influences. This academic abstract explores the multifaceted responsibilities of chefs operating within Kuwait City’s dynamic gastronomic landscape, emphasizing their contributions to preserving cultural identity while adapting to contemporary culinary trends. By analyzing the intersection of tradition, innovation, and sustainability in Kuwaiti cuisine, this document aims to highlight how chefs in Kuwait City navigate challenges and opportunities unique to their environment.</w:t>
      </w:r>
    </w:p>
    <w:p>
      <w:pPr>
        <w:pStyle w:val="BodyText"/>
      </w:pPr>
      <w:r>
        <w:t xml:space="preserve">Kuwait City, with its strategic location at the crossroads of East and West, has long been a melting pot of cultures. This cosmopolitan setting has shaped the local food scene into a vibrant tapestry that reflects both historical traditions and global influences. Chefs in Kuwait City are not merely cooks; they are cultural ambassadors who balance the preservation of traditional Emirati dishes—such as</w:t>
      </w:r>
      <w:r>
        <w:t xml:space="preserve"> </w:t>
      </w:r>
      <w:r>
        <w:rPr>
          <w:iCs/>
          <w:i/>
        </w:rPr>
        <w:t xml:space="preserve">machboos</w:t>
      </w:r>
      <w:r>
        <w:t xml:space="preserve"> </w:t>
      </w:r>
      <w:r>
        <w:t xml:space="preserve">(spiced rice with seafood),</w:t>
      </w:r>
      <w:r>
        <w:t xml:space="preserve"> </w:t>
      </w:r>
      <w:r>
        <w:rPr>
          <w:iCs/>
          <w:i/>
        </w:rPr>
        <w:t xml:space="preserve">kabsa</w:t>
      </w:r>
      <w:r>
        <w:t xml:space="preserve"> </w:t>
      </w:r>
      <w:r>
        <w:t xml:space="preserve">(flavored rice with meat and spices), and</w:t>
      </w:r>
      <w:r>
        <w:t xml:space="preserve"> </w:t>
      </w:r>
      <w:r>
        <w:rPr>
          <w:iCs/>
          <w:i/>
        </w:rPr>
        <w:t xml:space="preserve">harees</w:t>
      </w:r>
      <w:r>
        <w:t xml:space="preserve"> </w:t>
      </w:r>
      <w:r>
        <w:t xml:space="preserve">(a porridge-like dish made from wheat and meat)—with the demand for international cuisines like Italian, French, Japanese, and Middle Eastern fusion. This dual role requires chefs to possess not only technical culinary expertise but also a deep understanding of cultural sensitivity and adaptability.</w:t>
      </w:r>
    </w:p>
    <w:p>
      <w:pPr>
        <w:pStyle w:val="BodyText"/>
      </w:pPr>
      <w:r>
        <w:t xml:space="preserve">The academic significance of studying chefs in Kuwait City lies in their ability to influence both local and global perceptions of Kuwaiti gastronomy. As the city undergoes rapid urbanization, chefs are increasingly tasked with addressing challenges such as food security, sustainability, and the integration of technology into culinary practices. For instance, many chefs are now incorporating locally sourced ingredients to reduce carbon footprints while promoting regional agriculture. Others are leveraging digital platforms to market their establishments and engage with a broader audience through social media and virtual cooking classes.</w:t>
      </w:r>
    </w:p>
    <w:p>
      <w:pPr>
        <w:pStyle w:val="BodyText"/>
      </w:pPr>
      <w:r>
        <w:t xml:space="preserve">Furthermore, the role of chefs in Kuwait City extends beyond the kitchen. They play a pivotal role in shaping food policies, collaborating with local governments to support initiatives that promote healthy eating, reduce food waste, and enhance food safety standards. Institutions such as the Kuwait University Faculty of Applied Medical Sciences and the Ministry of Health have partnered with culinary professionals to develop nutrition-focused programs tailored to Kuwaiti dietary habits. These collaborations underscore the chef’s evolving role as a stakeholder in public health and community development.</w:t>
      </w:r>
    </w:p>
    <w:p>
      <w:pPr>
        <w:pStyle w:val="BodyText"/>
      </w:pPr>
      <w:r>
        <w:t xml:space="preserve">Educational institutions in Kuwait City, including the College of Applied Sciences (Al-Qadisiyah Campus) and private culinary academies, are also playing a critical part in preparing future chefs for this dynamic environment. These programs emphasize both traditional Emirati cooking techniques and modern culinary innovation, ensuring that graduates are equipped to meet the demands of an ever-changing industry. The integration of experiential learning, such as internships at high-end restaurants and cultural heritage sites, further enriches the educational experience.</w:t>
      </w:r>
    </w:p>
    <w:p>
      <w:pPr>
        <w:pStyle w:val="BodyText"/>
      </w:pPr>
      <w:r>
        <w:t xml:space="preserve">Chefs in Kuwait City must also contend with the challenges posed by globalization. While international cuisines have gained popularity among Kuwait’s diverse population—including expatriates from South Asia, Africa, and Southeast Asia—there is a growing awareness of the importance of preserving Kuwaiti culinary heritage. This has led to a resurgence of interest in traditional foodways, with chefs reviving ancient recipes and techniques through modern reinterpretations. For example, some restaurants have introduced</w:t>
      </w:r>
      <w:r>
        <w:t xml:space="preserve"> </w:t>
      </w:r>
      <w:r>
        <w:rPr>
          <w:iCs/>
          <w:i/>
        </w:rPr>
        <w:t xml:space="preserve">halwa</w:t>
      </w:r>
      <w:r>
        <w:t xml:space="preserve"> </w:t>
      </w:r>
      <w:r>
        <w:t xml:space="preserve">(a sweet confection) as a dessert menu item paired with contemporary beverages like matcha or herbal infusions.</w:t>
      </w:r>
    </w:p>
    <w:p>
      <w:pPr>
        <w:pStyle w:val="BodyText"/>
      </w:pPr>
      <w:r>
        <w:t xml:space="preserve">The economic impact of the chef profession in Kuwait City cannot be overstated. The hospitality and food service industry is a cornerstone of the city’s economy, employing thousands and attracting tourists from around the world. High-end restaurants, food festivals, and culinary competitions hosted in Kuwait City—such as the annual</w:t>
      </w:r>
      <w:r>
        <w:t xml:space="preserve"> </w:t>
      </w:r>
      <w:r>
        <w:rPr>
          <w:iCs/>
          <w:i/>
        </w:rPr>
        <w:t xml:space="preserve">Kuwait International Food Festival</w:t>
      </w:r>
      <w:r>
        <w:t xml:space="preserve">—highlight the city’s commitment to celebrating its gastronomic diversity. Chefs who excel in these events often gain recognition not only locally but also on an international stage, further elevating Kuwait’s culinary reputation.</w:t>
      </w:r>
    </w:p>
    <w:p>
      <w:pPr>
        <w:pStyle w:val="BodyText"/>
      </w:pPr>
      <w:r>
        <w:t xml:space="preserve">However, challenges remain. The rapid pace of modernization has led to a decline in traditional food preparation methods among younger generations. Additionally, the influx of foreign cuisines has sometimes overshadowed local culinary traditions, necessitating a renewed focus on education and cultural preservation efforts. Chefs must therefore act as custodians of Kuwaiti heritage while embracing innovation to ensure the survival and evolution of their craft.</w:t>
      </w:r>
    </w:p>
    <w:p>
      <w:pPr>
        <w:pStyle w:val="BodyText"/>
      </w:pPr>
      <w:r>
        <w:t xml:space="preserve">In conclusion, the role of a chef in Kuwait City is both complex and essential. By navigating the delicate balance between tradition and modernity, sustainability and innovation, local culture and global trends, chefs contribute significantly to the social fabric of Kuwaiti society. As this academic document demonstrates, their work extends far beyond meal preparation—it encompasses cultural stewardship, economic development, and community engagement. For students of food studies or culinary arts in Kuwait City seeking to understand the broader implications of their profession, this analysis provides a comprehensive framework for exploring the chef’s pivotal role in shaping the future of gastronomy in Kuwait.</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Chef in Kuwait City</dc:title>
  <dc:creator/>
  <dc:language>en</dc:language>
  <cp:keywords/>
  <dcterms:created xsi:type="dcterms:W3CDTF">2026-07-20T15:38:23Z</dcterms:created>
  <dcterms:modified xsi:type="dcterms:W3CDTF">2026-07-20T15:38:23Z</dcterms:modified>
</cp:coreProperties>
</file>

<file path=docProps/custom.xml><?xml version="1.0" encoding="utf-8"?>
<Properties xmlns="http://schemas.openxmlformats.org/officeDocument/2006/custom-properties" xmlns:vt="http://schemas.openxmlformats.org/officeDocument/2006/docPropsVTypes"/>
</file>