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7310b553cc8e62d023763e4d6d2460c31d446df"/>
    <w:p>
      <w:pPr>
        <w:pStyle w:val="Heading1"/>
      </w:pPr>
      <w:r>
        <w:t xml:space="preserve">Abstract Academic Document on the Chef Profession in Nigeria Abuja</w:t>
      </w:r>
    </w:p>
    <w:p>
      <w:pPr>
        <w:pStyle w:val="FirstParagraph"/>
      </w:pPr>
      <w:r>
        <w:rPr>
          <w:bCs/>
          <w:b/>
        </w:rPr>
        <w:t xml:space="preserve">Abstract:</w:t>
      </w:r>
      <w:r>
        <w:t xml:space="preserve"> </w:t>
      </w:r>
      <w:r>
        <w:t xml:space="preserve">This academic document explores the multifaceted role of chefs in Nigeria's capital city, Abuja, within the context of culinary innovation, cultural preservation, and socio-economic development. The study highlights how chefs contribute to shaping Nigeria’s gastronomic identity while navigating challenges such as globalization, resource constraints, and evolving consumer preferences. By analyzing the dynamics of the culinary sector in Abuja—a city that serves as both a political and cultural hub—this document underscores the importance of chefs in bridging traditional practices with contemporary trends. It also emphasizes the need for academic research to address gaps in chef training, policy support, and sustainable food systems.</w:t>
      </w:r>
    </w:p>
    <w:bookmarkStart w:id="20" w:name="X5e287270c9545dadad9c2e7d1c8bb50f0478055"/>
    <w:p>
      <w:pPr>
        <w:pStyle w:val="Heading2"/>
      </w:pPr>
      <w:r>
        <w:t xml:space="preserve">Introduction: Chef as a Cultural and Economic Catalyst</w:t>
      </w:r>
    </w:p>
    <w:p>
      <w:pPr>
        <w:pStyle w:val="FirstParagraph"/>
      </w:pPr>
      <w:r>
        <w:t xml:space="preserve">In Nigeria Abuja, chefs are more than mere culinary practitioners; they are custodians of cultural heritage and drivers of economic growth. As the capital city experiences rapid urbanization, the demand for diverse dining experiences has surged. Chefs in Abuja must balance authenticity with innovation to cater to both local and international audiences. This document investigates how chefs adapt traditional Nigerian cuisines, such as</w:t>
      </w:r>
      <w:r>
        <w:t xml:space="preserve"> </w:t>
      </w:r>
      <w:r>
        <w:rPr>
          <w:iCs/>
          <w:i/>
        </w:rPr>
        <w:t xml:space="preserve">Jollof rice</w:t>
      </w:r>
      <w:r>
        <w:t xml:space="preserve">,</w:t>
      </w:r>
      <w:r>
        <w:t xml:space="preserve"> </w:t>
      </w:r>
      <w:r>
        <w:rPr>
          <w:iCs/>
          <w:i/>
        </w:rPr>
        <w:t xml:space="preserve">Pepper soup</w:t>
      </w:r>
      <w:r>
        <w:t xml:space="preserve">, and</w:t>
      </w:r>
      <w:r>
        <w:t xml:space="preserve"> </w:t>
      </w:r>
      <w:r>
        <w:rPr>
          <w:iCs/>
          <w:i/>
        </w:rPr>
        <w:t xml:space="preserve">Suya</w:t>
      </w:r>
      <w:r>
        <w:t xml:space="preserve">, into modern formats while preserving their cultural essence. The role of chefs in Abuja is thus pivotal in fostering a culinary landscape that reflects Nigeria’s rich history while embracing global influences.</w:t>
      </w:r>
    </w:p>
    <w:bookmarkEnd w:id="20"/>
    <w:bookmarkStart w:id="21" w:name="X7571289403d9106c98abb7b1ad95ca825d72dab"/>
    <w:p>
      <w:pPr>
        <w:pStyle w:val="Heading2"/>
      </w:pPr>
      <w:r>
        <w:t xml:space="preserve">Chef Profession in Nigeria Abuja: Historical and Contemporary Context</w:t>
      </w:r>
    </w:p>
    <w:p>
      <w:pPr>
        <w:pStyle w:val="FirstParagraph"/>
      </w:pPr>
      <w:r>
        <w:t xml:space="preserve">The chef profession in Nigeria has evolved significantly over the decades. Historically, Nigerian cuisine was dominated by home-cooked meals and community-based food preparation. However, with the rise of urban centers like Abuja, formalized culinary training institutions have emerged. These include programs at universities such as the National Institute for Hospitality and Catering Training (NIHCT) in Abuja. The academic integration of chef education in Nigeria is still nascent compared to global standards, leaving a gap between industry demands and educational outputs.</w:t>
      </w:r>
    </w:p>
    <w:p>
      <w:pPr>
        <w:pStyle w:val="BodyText"/>
      </w:pPr>
      <w:r>
        <w:t xml:space="preserve">Chefs in Abuja operate within a unique socio-political environment. As the seat of Nigeria’s federal government, Abuja hosts diplomats, expatriates, and business professionals who seek international cuisines. This has led to the proliferation of restaurants serving global dishes like Italian pasta, French pastries, and Indian curries. However, chefs must also cater to local clientele who value indigenous flavors. This dual mandate requires chefs to develop cross-cultural competencies and a deep understanding of both Nigerian and international culinary traditions.</w:t>
      </w:r>
    </w:p>
    <w:bookmarkEnd w:id="21"/>
    <w:bookmarkStart w:id="22" w:name="X74078bfe9528b3c451789a99b387dfe88a6cac9"/>
    <w:p>
      <w:pPr>
        <w:pStyle w:val="Heading2"/>
      </w:pPr>
      <w:r>
        <w:t xml:space="preserve">Challenges Faced by Chefs in Nigeria Abuja</w:t>
      </w:r>
    </w:p>
    <w:p>
      <w:pPr>
        <w:pStyle w:val="FirstParagraph"/>
      </w:pPr>
      <w:r>
        <w:t xml:space="preserve">Chefs in Nigeria Abuja confront several challenges that hinder their professional growth and the sustainability of the culinary sector. First, access to high-quality, locally sourced ingredients remains a challenge due to supply chain inefficiencies and inconsistent agricultural output. Many chefs rely on imported goods for specialized dishes, which increases costs and limits creativity.</w:t>
      </w:r>
    </w:p>
    <w:p>
      <w:pPr>
        <w:pStyle w:val="BodyText"/>
      </w:pPr>
      <w:r>
        <w:t xml:space="preserve">Second, there is a lack of standardized certification programs for chefs in Nigeria. Unlike countries with well-established culinary institutions (e.g., France’s Le Cordon Bleu or the United States’ ACF), Nigeria lacks a unified system to assess and accredit chef qualifications. This has resulted in variability in skill levels among professionals, affecting the reputation of Nigerian cuisine on international platforms.</w:t>
      </w:r>
    </w:p>
    <w:p>
      <w:pPr>
        <w:pStyle w:val="BodyText"/>
      </w:pPr>
      <w:r>
        <w:t xml:space="preserve">Third, chefs face competition from fast-food chains and street vendors that dominate the market with affordable, quick-service meals. This pressures chefs to innovate not only in flavor but also in cost-efficiency and speed of service. Additionally, rising inflation and currency depreciation have driven up operational costs for restaurants, making it difficult to maintain profitability while adhering to quality standards.</w:t>
      </w:r>
    </w:p>
    <w:bookmarkEnd w:id="22"/>
    <w:bookmarkStart w:id="23" w:name="Xf927792d89397de3c8e0bcece707e8a7170ce20"/>
    <w:p>
      <w:pPr>
        <w:pStyle w:val="Heading2"/>
      </w:pPr>
      <w:r>
        <w:t xml:space="preserve">The Academic Perspective: Research Opportunities and Policy Recommendations</w:t>
      </w:r>
    </w:p>
    <w:p>
      <w:pPr>
        <w:pStyle w:val="FirstParagraph"/>
      </w:pPr>
      <w:r>
        <w:t xml:space="preserve">This study argues for the need to integrate chef training into Nigeria’s academic curriculum with a focus on both practical skills and cultural studies. Universities in Abuja should collaborate with industry experts to develop curricula that include modules on food safety, menu development, and entrepreneurship. Furthermore, research institutions should conduct studies on the socio-economic impact of chefs in urban centers like Abuja.</w:t>
      </w:r>
    </w:p>
    <w:p>
      <w:pPr>
        <w:pStyle w:val="BodyText"/>
      </w:pPr>
      <w:r>
        <w:t xml:space="preserve">Policymakers must also prioritize investments in agricultural infrastructure to ensure a steady supply of fresh ingredients. Government subsidies for local farmers and incentives for restaurants using indigenous produce could encourage chefs to innovate with traditional recipes while supporting the national economy.</w:t>
      </w:r>
    </w:p>
    <w:bookmarkEnd w:id="23"/>
    <w:bookmarkStart w:id="24" w:name="X1d7bfde58ccd52a73fd5d353ec41d9c82b993ce"/>
    <w:p>
      <w:pPr>
        <w:pStyle w:val="Heading2"/>
      </w:pPr>
      <w:r>
        <w:t xml:space="preserve">Case Studies: Chefs as Cultural Ambassadors</w:t>
      </w:r>
    </w:p>
    <w:p>
      <w:pPr>
        <w:pStyle w:val="FirstParagraph"/>
      </w:pPr>
      <w:r>
        <w:t xml:space="preserve">Chefs in Abuja have increasingly taken on roles as cultural ambassadors, showcasing Nigeria’s culinary heritage through food festivals and international events. For example, Chef Amina Bello of the "Nigerian Culinary Collective" has gained recognition for her fusion dishes that blend traditional Nigerian ingredients with global techniques. Such initiatives not only elevate the status of chefs but also promote Nigeria’s culture on a global scale.</w:t>
      </w:r>
    </w:p>
    <w:p>
      <w:pPr>
        <w:pStyle w:val="BodyText"/>
      </w:pPr>
      <w:r>
        <w:t xml:space="preserve">Another case study involves the Abuja Food and Beverage Association (AFBA), which has partnered with local chefs to create culinary tourism programs. These programs attract visitors to Abuja, who then explore restaurants that highlight Nigerian cuisine. This highlights the potential for chefs to contribute to tourism revenue while preserving cultural identity.</w:t>
      </w:r>
    </w:p>
    <w:bookmarkEnd w:id="24"/>
    <w:bookmarkStart w:id="25" w:name="Xd51287f6659d40dabbbc8811f439808e1e177bd"/>
    <w:p>
      <w:pPr>
        <w:pStyle w:val="Heading2"/>
      </w:pPr>
      <w:r>
        <w:t xml:space="preserve">Conclusion: The Future of Chefs in Nigeria Abuja</w:t>
      </w:r>
    </w:p>
    <w:p>
      <w:pPr>
        <w:pStyle w:val="FirstParagraph"/>
      </w:pPr>
      <w:r>
        <w:t xml:space="preserve">The role of chefs in Nigeria Abuja is integral to the city’s development as a cultural and economic hub. By addressing challenges such as limited training programs, supply chain inefficiencies, and competition from international fast food, chefs can thrive while contributing to the preservation of Nigerian culinary traditions. This academic document calls for increased collaboration between academia, industry stakeholders, and policymakers to create an environment where chefs can innovate sustainably. As Nigeria Abuja continues to grow as a global city, the chef profession will remain central to its identity—both in terms of food and culture.</w:t>
      </w:r>
    </w:p>
    <w:bookmarkEnd w:id="25"/>
    <w:bookmarkStart w:id="26" w:name="keywords"/>
    <w:p>
      <w:pPr>
        <w:pStyle w:val="Heading2"/>
      </w:pPr>
      <w:r>
        <w:t xml:space="preserve">Keywords</w:t>
      </w:r>
    </w:p>
    <w:p>
      <w:pPr>
        <w:numPr>
          <w:ilvl w:val="0"/>
          <w:numId w:val="1001"/>
        </w:numPr>
        <w:pStyle w:val="Compact"/>
      </w:pPr>
      <w:r>
        <w:rPr>
          <w:bCs/>
          <w:b/>
        </w:rPr>
        <w:t xml:space="preserve">Chef</w:t>
      </w:r>
    </w:p>
    <w:p>
      <w:pPr>
        <w:numPr>
          <w:ilvl w:val="0"/>
          <w:numId w:val="1001"/>
        </w:numPr>
        <w:pStyle w:val="Compact"/>
      </w:pPr>
      <w:r>
        <w:rPr>
          <w:bCs/>
          <w:b/>
        </w:rPr>
        <w:t xml:space="preserve">Nigeria Abuja</w:t>
      </w:r>
    </w:p>
    <w:p>
      <w:pPr>
        <w:numPr>
          <w:ilvl w:val="0"/>
          <w:numId w:val="1001"/>
        </w:numPr>
        <w:pStyle w:val="Compact"/>
      </w:pPr>
      <w:r>
        <w:rPr>
          <w:bCs/>
          <w:b/>
        </w:rPr>
        <w:t xml:space="preserve">Academic Document</w:t>
      </w:r>
    </w:p>
    <w:p>
      <w:pPr>
        <w:numPr>
          <w:ilvl w:val="0"/>
          <w:numId w:val="1001"/>
        </w:numPr>
        <w:pStyle w:val="Compact"/>
      </w:pPr>
      <w:r>
        <w:t xml:space="preserve">Cultural Preservation</w:t>
      </w:r>
    </w:p>
    <w:p>
      <w:pPr>
        <w:numPr>
          <w:ilvl w:val="0"/>
          <w:numId w:val="1001"/>
        </w:numPr>
        <w:pStyle w:val="Compact"/>
      </w:pPr>
      <w:r>
        <w:t xml:space="preserve">Culinary Innovation</w:t>
      </w:r>
    </w:p>
    <w:p>
      <w:pPr>
        <w:pStyle w:val="FirstParagraph"/>
      </w:pPr>
      <w:r>
        <w:t xml:space="preserve">Word count: 812 words.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Chefs in Culinary Innovation and Cultural Preservation in Nigeria Abuja</dc:title>
  <dc:creator/>
  <cp:keywords/>
  <dcterms:created xsi:type="dcterms:W3CDTF">2026-07-21T14:22:21Z</dcterms:created>
  <dcterms:modified xsi:type="dcterms:W3CDTF">2026-07-21T14:22:21Z</dcterms:modified>
</cp:coreProperties>
</file>

<file path=docProps/custom.xml><?xml version="1.0" encoding="utf-8"?>
<Properties xmlns="http://schemas.openxmlformats.org/officeDocument/2006/custom-properties" xmlns:vt="http://schemas.openxmlformats.org/officeDocument/2006/docPropsVTypes"/>
</file>