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c1e5a9350ecb80776614577ea56572b1f83c942"/>
    <w:p>
      <w:pPr>
        <w:pStyle w:val="Heading1"/>
      </w:pPr>
      <w:r>
        <w:t xml:space="preserve">Abstract Academic Document: The Role of a Chef in Pakistan Karachi</w:t>
      </w:r>
    </w:p>
    <w:p>
      <w:pPr>
        <w:pStyle w:val="FirstParagraph"/>
      </w:pPr>
      <w:r>
        <w:rPr>
          <w:bCs/>
          <w:b/>
        </w:rPr>
        <w:t xml:space="preserve">Abstract:</w:t>
      </w:r>
    </w:p>
    <w:p>
      <w:pPr>
        <w:pStyle w:val="BodyText"/>
      </w:pPr>
      <w:r>
        <w:t xml:space="preserve">The role of a chef in urban centers like Karachi, Pakistan, is pivotal not only to the culinary landscape but also to the socio-economic and cultural dynamics of the region. As one of South Asia’s most populous cities, Karachi is a melting pot of diverse ethnicities, traditions, and flavors that shape its unique gastronomic identity. This academic abstract explores how chefs in Karachi navigate challenges such as resource availability, cultural preservation, and modernization while contributing to the city’s food culture. By examining the interplay between tradition and innovation in culinary practices, this document highlights the chef’s critical role as a custodian of heritage and a pioneer of contemporary dining experiences in Pakistan.</w:t>
      </w:r>
    </w:p>
    <w:bookmarkStart w:id="20" w:name="introduction"/>
    <w:p>
      <w:pPr>
        <w:pStyle w:val="Heading2"/>
      </w:pPr>
      <w:r>
        <w:t xml:space="preserve">1. Introduction</w:t>
      </w:r>
    </w:p>
    <w:p>
      <w:pPr>
        <w:pStyle w:val="FirstParagraph"/>
      </w:pPr>
      <w:r>
        <w:t xml:space="preserve">Karachi, the economic hub of Pakistan, is renowned for its vibrant food scene that reflects the country’s rich culinary diversity. From street vendors serving kebabs and chaat to high-end restaurants offering fusion cuisine, the city’s gastronomy is a testament to its multicultural heritage. Chefs in Karachi are not merely cooks; they are cultural ambassadors who blend local ingredients with global techniques to cater to an increasingly cosmopolitan audience. This document delves into the academic significance of understanding the chef’s role in Karachi, emphasizing how their expertise influences food trends, economic growth, and social cohesion within Pakistan.</w:t>
      </w:r>
    </w:p>
    <w:bookmarkEnd w:id="20"/>
    <w:bookmarkStart w:id="21" w:name="the-chef-as-a-cultural-catalyst"/>
    <w:p>
      <w:pPr>
        <w:pStyle w:val="Heading2"/>
      </w:pPr>
      <w:r>
        <w:t xml:space="preserve">2. The Chef as a Cultural Catalyst</w:t>
      </w:r>
    </w:p>
    <w:p>
      <w:pPr>
        <w:pStyle w:val="FirstParagraph"/>
      </w:pPr>
      <w:r>
        <w:t xml:space="preserve">Karachi’s culinary traditions are rooted in centuries-old practices influenced by Mughal, Persian, and South Asian flavors. However, chefs in the city have also embraced global trends such as Mediterranean fusion or health-conscious diets to meet evolving consumer preferences. This dual focus on tradition and innovation positions chefs as key figures in preserving cultural identity while adapting to modern demands. For instance, dishes like</w:t>
      </w:r>
      <w:r>
        <w:t xml:space="preserve"> </w:t>
      </w:r>
      <w:r>
        <w:rPr>
          <w:iCs/>
          <w:i/>
        </w:rPr>
        <w:t xml:space="preserve">karahi</w:t>
      </w:r>
      <w:r>
        <w:t xml:space="preserve"> </w:t>
      </w:r>
      <w:r>
        <w:t xml:space="preserve">(a spicy stir-fry) or</w:t>
      </w:r>
      <w:r>
        <w:t xml:space="preserve"> </w:t>
      </w:r>
      <w:r>
        <w:rPr>
          <w:iCs/>
          <w:i/>
        </w:rPr>
        <w:t xml:space="preserve">seekh kabab</w:t>
      </w:r>
      <w:r>
        <w:t xml:space="preserve"> </w:t>
      </w:r>
      <w:r>
        <w:t xml:space="preserve">(grilled meat skewers) are often reimagined using techniques learned abroad, creating a unique hybrid cuisine that resonates with both locals and expatriates.</w:t>
      </w:r>
    </w:p>
    <w:bookmarkEnd w:id="21"/>
    <w:bookmarkStart w:id="22" w:name="economic-impact-of-chefs-in-karachi"/>
    <w:p>
      <w:pPr>
        <w:pStyle w:val="Heading2"/>
      </w:pPr>
      <w:r>
        <w:t xml:space="preserve">3. Economic Impact of Chefs in Karachi</w:t>
      </w:r>
    </w:p>
    <w:p>
      <w:pPr>
        <w:pStyle w:val="FirstParagraph"/>
      </w:pPr>
      <w:r>
        <w:t xml:space="preserve">The restaurant industry in Karachi contributes significantly to the city’s economy, providing employment opportunities for chefs, staff, and suppliers. According to recent estimates, the food sector accounts for over 15% of Pakistan’s GDP and is a major employer in urban areas like Karachi. Chefs play a central role in this ecosystem by managing operations, sourcing ingredients from local markets such as</w:t>
      </w:r>
      <w:r>
        <w:t xml:space="preserve"> </w:t>
      </w:r>
      <w:r>
        <w:rPr>
          <w:iCs/>
          <w:i/>
        </w:rPr>
        <w:t xml:space="preserve">Saddar</w:t>
      </w:r>
      <w:r>
        <w:t xml:space="preserve"> </w:t>
      </w:r>
      <w:r>
        <w:t xml:space="preserve">or</w:t>
      </w:r>
      <w:r>
        <w:t xml:space="preserve"> </w:t>
      </w:r>
      <w:r>
        <w:rPr>
          <w:iCs/>
          <w:i/>
        </w:rPr>
        <w:t xml:space="preserve">Clifton</w:t>
      </w:r>
      <w:r>
        <w:t xml:space="preserve">, and ensuring quality control. Moreover, the rise of food festivals, pop-up restaurants, and social media-driven dining experiences has expanded the reach of Karachi’s chefs beyond traditional settings.</w:t>
      </w:r>
    </w:p>
    <w:bookmarkEnd w:id="22"/>
    <w:bookmarkStart w:id="23" w:name="Xcf2315701caac0e982654e7eb833150a7cff230"/>
    <w:p>
      <w:pPr>
        <w:pStyle w:val="Heading2"/>
      </w:pPr>
      <w:r>
        <w:t xml:space="preserve">4. Challenges Faced by Chefs in Pakistan Karachi</w:t>
      </w:r>
    </w:p>
    <w:p>
      <w:pPr>
        <w:pStyle w:val="FirstParagraph"/>
      </w:pPr>
      <w:r>
        <w:t xml:space="preserve">Despite their contributions, chefs in Karachi face unique challenges. Limited access to high-quality ingredients, inconsistent supply chains, and rising operational costs (such as rent and labor) pose significant hurdles. Additionally, the fast-paced nature of urban life has increased consumer expectations for quick service and variety. Chefs must also balance authenticity with commercial viability—ensuring that traditional dishes remain relevant in a market dominated by global fast-food chains.</w:t>
      </w:r>
    </w:p>
    <w:bookmarkEnd w:id="23"/>
    <w:bookmarkStart w:id="24" w:name="X4cc728786d05090d7d3541235935b4d8d9b655e"/>
    <w:p>
      <w:pPr>
        <w:pStyle w:val="Heading2"/>
      </w:pPr>
      <w:r>
        <w:t xml:space="preserve">5. Culinary Education and Training Opportunities</w:t>
      </w:r>
    </w:p>
    <w:p>
      <w:pPr>
        <w:pStyle w:val="FirstParagraph"/>
      </w:pPr>
      <w:r>
        <w:t xml:space="preserve">To address these challenges, Karachi has seen the emergence of culinary schools and training programs aimed at professionalizing the field. Institutions like the Pakistan Culinary Institute (PCI) in Karachi offer courses in both classical Pakistani cuisine and international culinary techniques. These programs equip aspiring chefs with skills to innovate while respecting regional traditions. Furthermore, mentorship from experienced chefs and participation in competitions such as</w:t>
      </w:r>
      <w:r>
        <w:t xml:space="preserve"> </w:t>
      </w:r>
      <w:r>
        <w:rPr>
          <w:iCs/>
          <w:i/>
        </w:rPr>
        <w:t xml:space="preserve">Karachi Food Fest</w:t>
      </w:r>
      <w:r>
        <w:t xml:space="preserve"> </w:t>
      </w:r>
      <w:r>
        <w:t xml:space="preserve">provide platforms for growth and networking.</w:t>
      </w:r>
    </w:p>
    <w:bookmarkEnd w:id="24"/>
    <w:bookmarkStart w:id="25" w:name="Xeada8952513d5d439d10c33f2c720eee8096f67"/>
    <w:p>
      <w:pPr>
        <w:pStyle w:val="Heading2"/>
      </w:pPr>
      <w:r>
        <w:t xml:space="preserve">6. Sustainability in Karachi’s Culinary Practices</w:t>
      </w:r>
    </w:p>
    <w:p>
      <w:pPr>
        <w:pStyle w:val="FirstParagraph"/>
      </w:pPr>
      <w:r>
        <w:t xml:space="preserve">Sustainability has become a growing concern for chefs in Karachi, who are increasingly adopting eco-friendly practices to reduce environmental impact. Initiatives such as using organic ingredients from local farms, minimizing food waste through creative menu planning, and promoting plant-based dishes align with global sustainability goals. Chefs like</w:t>
      </w:r>
      <w:r>
        <w:t xml:space="preserve"> </w:t>
      </w:r>
      <w:r>
        <w:rPr>
          <w:iCs/>
          <w:i/>
        </w:rPr>
        <w:t xml:space="preserve">Muhammad Azeem</w:t>
      </w:r>
      <w:r>
        <w:t xml:space="preserve"> </w:t>
      </w:r>
      <w:r>
        <w:t xml:space="preserve">of</w:t>
      </w:r>
      <w:r>
        <w:t xml:space="preserve"> </w:t>
      </w:r>
      <w:r>
        <w:rPr>
          <w:iCs/>
          <w:i/>
        </w:rPr>
        <w:t xml:space="preserve">Chef’s Table Karachi</w:t>
      </w:r>
      <w:r>
        <w:t xml:space="preserve"> </w:t>
      </w:r>
      <w:r>
        <w:t xml:space="preserve">have pioneered efforts to integrate zero-waste principles into their operations, setting a benchmark for the industry.</w:t>
      </w:r>
    </w:p>
    <w:bookmarkEnd w:id="25"/>
    <w:bookmarkStart w:id="26" w:name="the-future-of-chefs-in-pakistan-karachi"/>
    <w:p>
      <w:pPr>
        <w:pStyle w:val="Heading2"/>
      </w:pPr>
      <w:r>
        <w:t xml:space="preserve">7. The Future of Chefs in Pakistan Karachi</w:t>
      </w:r>
    </w:p>
    <w:p>
      <w:pPr>
        <w:pStyle w:val="FirstParagraph"/>
      </w:pPr>
      <w:r>
        <w:t xml:space="preserve">The future of chefs in Karachi hinges on their ability to adapt to technological advancements and shifting consumer behaviors. Digital tools such as AI-driven menu optimization, virtual cooking classes, and social media marketing are transforming how chefs engage with audiences. Additionally, collaborations with international culinary experts can further elevate Karachi’s global food reputation while preserving its unique heritage.</w:t>
      </w:r>
    </w:p>
    <w:bookmarkEnd w:id="26"/>
    <w:bookmarkStart w:id="27" w:name="conclusion"/>
    <w:p>
      <w:pPr>
        <w:pStyle w:val="Heading2"/>
      </w:pPr>
      <w:r>
        <w:t xml:space="preserve">8. Conclusion</w:t>
      </w:r>
    </w:p>
    <w:p>
      <w:pPr>
        <w:pStyle w:val="FirstParagraph"/>
      </w:pPr>
      <w:r>
        <w:t xml:space="preserve">In conclusion, the role of a chef in Pakistan Karachi extends beyond the kitchen to encompass cultural preservation, economic development, and innovation in gastronomy. As a hub of culinary diversity and opportunity, Karachi offers chefs the platform to shape not only local food trends but also Pakistan’s global culinary narrative. This academic document underscores the importance of supporting and studying these professionals as they navigate challenges and opportunities in one of South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Chef in Pakistan Karachi</dc:title>
  <dc:creator/>
  <dc:language>en</dc:language>
  <cp:keywords/>
  <dcterms:created xsi:type="dcterms:W3CDTF">2026-07-20T07:08:27Z</dcterms:created>
  <dcterms:modified xsi:type="dcterms:W3CDTF">2026-07-20T07:08:27Z</dcterms:modified>
</cp:coreProperties>
</file>

<file path=docProps/custom.xml><?xml version="1.0" encoding="utf-8"?>
<Properties xmlns="http://schemas.openxmlformats.org/officeDocument/2006/custom-properties" xmlns:vt="http://schemas.openxmlformats.org/officeDocument/2006/docPropsVTypes"/>
</file>