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564cb04198342325d9100d34702e162e6d90f1"/>
    <w:p>
      <w:pPr>
        <w:pStyle w:val="Heading1"/>
      </w:pPr>
      <w:r>
        <w:t xml:space="preserve">Abstract Academic Document on the Role of the Chef in Tanzania Dar es Salaam</w:t>
      </w:r>
    </w:p>
    <w:p>
      <w:pPr>
        <w:pStyle w:val="FirstParagraph"/>
      </w:pPr>
      <w:r>
        <w:rPr>
          <w:bCs/>
          <w:b/>
        </w:rPr>
        <w:t xml:space="preserve">Abstract academic</w:t>
      </w:r>
      <w:r>
        <w:t xml:space="preserve">: This academic document explores the multifaceted role of chefs within the culinary landscape of</w:t>
      </w:r>
      <w:r>
        <w:t xml:space="preserve"> </w:t>
      </w:r>
      <w:r>
        <w:rPr>
          <w:bCs/>
          <w:b/>
        </w:rPr>
        <w:t xml:space="preserve">Tanzania Dar es Salaam</w:t>
      </w:r>
      <w:r>
        <w:t xml:space="preserve">, emphasizing their contributions to cultural preservation, economic development, and innovation in a rapidly evolving urban environment. The study situates itself within the broader context of global gastronomy while focusing on localized practices that define Tanzanian cuisine. As a coastal metropolis with diverse ethnic groups,</w:t>
      </w:r>
      <w:r>
        <w:t xml:space="preserve"> </w:t>
      </w:r>
      <w:r>
        <w:rPr>
          <w:bCs/>
          <w:b/>
        </w:rPr>
        <w:t xml:space="preserve">Tanzania Dar es Salaam</w:t>
      </w:r>
      <w:r>
        <w:t xml:space="preserve"> </w:t>
      </w:r>
      <w:r>
        <w:t xml:space="preserve">presents unique challenges and opportunities for chefs striving to balance tradition with modernity, authenticity with adaptation, and local sourcing with international trends. This document analyzes the socio-economic impact of chefs in Dar es Salaam, their role in promoting food security and tourism, and the barriers they face in a context marked by limited infrastructure investment in culinary education and training. The findings underscore the transformative potential of chefs as cultural ambassadors, entrepreneurs, and agents of sustainable development within</w:t>
      </w:r>
      <w:r>
        <w:t xml:space="preserve"> </w:t>
      </w:r>
      <w:r>
        <w:rPr>
          <w:bCs/>
          <w:b/>
        </w:rPr>
        <w:t xml:space="preserve">Tanzania Dar es Salaam</w:t>
      </w:r>
      <w:r>
        <w:t xml:space="preserve">.</w:t>
      </w:r>
    </w:p>
    <w:bookmarkStart w:id="20" w:name="introduction"/>
    <w:p>
      <w:pPr>
        <w:pStyle w:val="Heading2"/>
      </w:pPr>
      <w:r>
        <w:t xml:space="preserve">Introduction</w:t>
      </w:r>
    </w:p>
    <w:p>
      <w:pPr>
        <w:pStyle w:val="FirstParagraph"/>
      </w:pPr>
      <w:r>
        <w:t xml:space="preserve">The culinary profession has emerged as a pivotal sector in urban economies worldwide, with chefs playing a central role in shaping food identities and fostering cross-cultural exchanges. In</w:t>
      </w:r>
      <w:r>
        <w:t xml:space="preserve"> </w:t>
      </w:r>
      <w:r>
        <w:rPr>
          <w:bCs/>
          <w:b/>
        </w:rPr>
        <w:t xml:space="preserve">Tanzania Dar es Salaam</w:t>
      </w:r>
      <w:r>
        <w:t xml:space="preserve">, where the population is projected to exceed 7 million by 2030, the demand for skilled chefs has surged due to growing tourism, an expanding middle class, and increased international business activity. However, the role of chefs in this context extends beyond mere food preparation; it encompasses cultural stewardship, innovation in local cuisine, and contributions to public health through nutrition-focused cooking. This</w:t>
      </w:r>
      <w:r>
        <w:t xml:space="preserve"> </w:t>
      </w:r>
      <w:r>
        <w:rPr>
          <w:bCs/>
          <w:b/>
        </w:rPr>
        <w:t xml:space="preserve">abstract academic</w:t>
      </w:r>
      <w:r>
        <w:t xml:space="preserve"> </w:t>
      </w:r>
      <w:r>
        <w:t xml:space="preserve">document critically examines how chefs in</w:t>
      </w:r>
      <w:r>
        <w:t xml:space="preserve"> </w:t>
      </w:r>
      <w:r>
        <w:rPr>
          <w:bCs/>
          <w:b/>
        </w:rPr>
        <w:t xml:space="preserve">Tanzania Dar es Salaam</w:t>
      </w:r>
      <w:r>
        <w:t xml:space="preserve"> </w:t>
      </w:r>
      <w:r>
        <w:t xml:space="preserve">navigate these responsibilities while addressing systemic challenges such as limited access to quality culinary training, inconsistent supply chains for traditional ingredients, and competition from international fast-food franchises.</w:t>
      </w:r>
    </w:p>
    <w:bookmarkEnd w:id="20"/>
    <w:bookmarkStart w:id="21" w:name="Xe6c271a117db37de5ed805491fe175762f01898"/>
    <w:p>
      <w:pPr>
        <w:pStyle w:val="Heading2"/>
      </w:pPr>
      <w:r>
        <w:t xml:space="preserve">Cultural Preservation and Culinary Identity</w:t>
      </w:r>
    </w:p>
    <w:p>
      <w:pPr>
        <w:pStyle w:val="FirstParagraph"/>
      </w:pPr>
      <w:r>
        <w:rPr>
          <w:bCs/>
          <w:b/>
        </w:rPr>
        <w:t xml:space="preserve">Tanzania Dar es Salaam</w:t>
      </w:r>
      <w:r>
        <w:t xml:space="preserve"> </w:t>
      </w:r>
      <w:r>
        <w:t xml:space="preserve">is a melting pot of Swahili, Arab, Persian, Indian, and European influences, reflected in its diverse culinary traditions. Chefs here are tasked with the delicate balance of preserving indigenous food practices while adapting them to contemporary tastes and global standards. For instance, traditional dishes like</w:t>
      </w:r>
      <w:r>
        <w:t xml:space="preserve"> </w:t>
      </w:r>
      <w:r>
        <w:rPr>
          <w:iCs/>
          <w:i/>
        </w:rPr>
        <w:t xml:space="preserve">nyama choma</w:t>
      </w:r>
      <w:r>
        <w:t xml:space="preserve"> </w:t>
      </w:r>
      <w:r>
        <w:t xml:space="preserve">(grilled meat),</w:t>
      </w:r>
      <w:r>
        <w:t xml:space="preserve"> </w:t>
      </w:r>
      <w:r>
        <w:rPr>
          <w:iCs/>
          <w:i/>
        </w:rPr>
        <w:t xml:space="preserve">pilau</w:t>
      </w:r>
      <w:r>
        <w:t xml:space="preserve">, and</w:t>
      </w:r>
      <w:r>
        <w:t xml:space="preserve"> </w:t>
      </w:r>
      <w:r>
        <w:rPr>
          <w:iCs/>
          <w:i/>
        </w:rPr>
        <w:t xml:space="preserve">ugali</w:t>
      </w:r>
      <w:r>
        <w:t xml:space="preserve"> </w:t>
      </w:r>
      <w:r>
        <w:t xml:space="preserve">require both technical skill and cultural sensitivity to maintain authenticity. Chefs in the city have begun incorporating locally sourced ingredients such as cassava, maize, and tropical fruits into modernized versions of these dishes, creating a bridge between heritage and innovation. This dual role of chefs as custodians of tradition and pioneers of change is particularly significant in</w:t>
      </w:r>
      <w:r>
        <w:t xml:space="preserve"> </w:t>
      </w:r>
      <w:r>
        <w:rPr>
          <w:bCs/>
          <w:b/>
        </w:rPr>
        <w:t xml:space="preserve">Tanzania Dar es Salaam</w:t>
      </w:r>
      <w:r>
        <w:t xml:space="preserve">, where food is deeply intertwined with social rituals, religious practices, and communal identity.</w:t>
      </w:r>
    </w:p>
    <w:bookmarkEnd w:id="21"/>
    <w:bookmarkStart w:id="22" w:name="economic-impact-and-tourism"/>
    <w:p>
      <w:pPr>
        <w:pStyle w:val="Heading2"/>
      </w:pPr>
      <w:r>
        <w:t xml:space="preserve">Economic Impact and Tourism</w:t>
      </w:r>
    </w:p>
    <w:p>
      <w:pPr>
        <w:pStyle w:val="FirstParagraph"/>
      </w:pPr>
      <w:r>
        <w:t xml:space="preserve">The hospitality industry in</w:t>
      </w:r>
      <w:r>
        <w:t xml:space="preserve"> </w:t>
      </w:r>
      <w:r>
        <w:rPr>
          <w:bCs/>
          <w:b/>
        </w:rPr>
        <w:t xml:space="preserve">Tanzania Dar es Salaam</w:t>
      </w:r>
      <w:r>
        <w:t xml:space="preserve"> </w:t>
      </w:r>
      <w:r>
        <w:t xml:space="preserve">represents a critical revenue stream for the national economy, with tourism accounting for over 15% of GDP. Chefs play an indispensable role in this sector by curating dining experiences that appeal to both local and international tourists. The city’s vibrant food scene, from street vendors selling</w:t>
      </w:r>
      <w:r>
        <w:t xml:space="preserve"> </w:t>
      </w:r>
      <w:r>
        <w:rPr>
          <w:iCs/>
          <w:i/>
        </w:rPr>
        <w:t xml:space="preserve">kachumbari</w:t>
      </w:r>
      <w:r>
        <w:t xml:space="preserve"> </w:t>
      </w:r>
      <w:r>
        <w:t xml:space="preserve">(a fresh tomato and onion salad) to high-end restaurants offering fusion cuisine, reflects the economic diversity of the culinary profession. However, challenges persist, including inconsistent electricity supply affecting kitchen operations and limited government funding for culinary education programs. This</w:t>
      </w:r>
      <w:r>
        <w:t xml:space="preserve"> </w:t>
      </w:r>
      <w:r>
        <w:rPr>
          <w:bCs/>
          <w:b/>
        </w:rPr>
        <w:t xml:space="preserve">abstract academic</w:t>
      </w:r>
      <w:r>
        <w:t xml:space="preserve"> </w:t>
      </w:r>
      <w:r>
        <w:t xml:space="preserve">document argues that investing in chef training programs tailored to</w:t>
      </w:r>
      <w:r>
        <w:t xml:space="preserve"> </w:t>
      </w:r>
      <w:r>
        <w:rPr>
          <w:bCs/>
          <w:b/>
        </w:rPr>
        <w:t xml:space="preserve">Tanzania Dar es Salaam</w:t>
      </w:r>
      <w:r>
        <w:t xml:space="preserve">’s unique needs could significantly enhance the city’s reputation as a culinary destination while creating employment opportunities for youth.</w:t>
      </w:r>
    </w:p>
    <w:bookmarkEnd w:id="22"/>
    <w:bookmarkStart w:id="23" w:name="sustainability-and-food-security"/>
    <w:p>
      <w:pPr>
        <w:pStyle w:val="Heading2"/>
      </w:pPr>
      <w:r>
        <w:t xml:space="preserve">Sustainability and Food Security</w:t>
      </w:r>
    </w:p>
    <w:p>
      <w:pPr>
        <w:pStyle w:val="FirstParagraph"/>
      </w:pPr>
      <w:r>
        <w:t xml:space="preserve">In a region where food security remains a pressing issue, chefs in</w:t>
      </w:r>
      <w:r>
        <w:t xml:space="preserve"> </w:t>
      </w:r>
      <w:r>
        <w:rPr>
          <w:bCs/>
          <w:b/>
        </w:rPr>
        <w:t xml:space="preserve">Tanzania Dar es Salaam</w:t>
      </w:r>
      <w:r>
        <w:t xml:space="preserve"> </w:t>
      </w:r>
      <w:r>
        <w:t xml:space="preserve">are increasingly advocating for sustainable practices that reduce waste and promote local agriculture. For example, some chefs collaborate with smallholder farmers to source organic produce, while others repurpose food scraps into creative dishes like vegetable stock or charcuterie. These efforts align with the United Nations’ Sustainable Development Goals (SDGs), particularly SDG 2 (Zero Hunger) and SDG 12 (Responsible Consumption). However, systemic barriers such as inadequate refrigeration infrastructure and lack of certification for organic farming hinder progress. This</w:t>
      </w:r>
      <w:r>
        <w:t xml:space="preserve"> </w:t>
      </w:r>
      <w:r>
        <w:rPr>
          <w:bCs/>
          <w:b/>
        </w:rPr>
        <w:t xml:space="preserve">abstract academic</w:t>
      </w:r>
      <w:r>
        <w:t xml:space="preserve"> </w:t>
      </w:r>
      <w:r>
        <w:t xml:space="preserve">document calls for policy interventions that support chefs in</w:t>
      </w:r>
      <w:r>
        <w:t xml:space="preserve"> </w:t>
      </w:r>
      <w:r>
        <w:rPr>
          <w:bCs/>
          <w:b/>
        </w:rPr>
        <w:t xml:space="preserve">Tanzania Dar es Salaam</w:t>
      </w:r>
      <w:r>
        <w:t xml:space="preserve"> </w:t>
      </w:r>
      <w:r>
        <w:t xml:space="preserve">through grants, partnerships with agricultural institutions, and public awareness campaigns about the environmental benefits of sustainable cooking.</w:t>
      </w:r>
    </w:p>
    <w:bookmarkEnd w:id="23"/>
    <w:bookmarkStart w:id="24" w:name="challenges-and-opportunities"/>
    <w:p>
      <w:pPr>
        <w:pStyle w:val="Heading2"/>
      </w:pPr>
      <w:r>
        <w:t xml:space="preserve">Challenges and Opportunities</w:t>
      </w:r>
    </w:p>
    <w:p>
      <w:pPr>
        <w:pStyle w:val="FirstParagraph"/>
      </w:pPr>
      <w:r>
        <w:t xml:space="preserve">The journey of a chef in</w:t>
      </w:r>
      <w:r>
        <w:t xml:space="preserve"> </w:t>
      </w:r>
      <w:r>
        <w:rPr>
          <w:bCs/>
          <w:b/>
        </w:rPr>
        <w:t xml:space="preserve">Tanzania Dar es Salaam</w:t>
      </w:r>
      <w:r>
        <w:t xml:space="preserve"> </w:t>
      </w:r>
      <w:r>
        <w:t xml:space="preserve">is fraught with challenges, including limited access to formal culinary education, cultural resistance to modernized recipes, and competition from informal street vendors. Despite these obstacles, the profession offers unique opportunities for innovation and entrepreneurship. For instance, social media platforms have enabled chefs to showcase their work globally while attracting local clientele through creative content. Moreover, the rise of food festivals and cooking competitions in the city has created a platform for chefs to experiment with new techniques and gain recognition.</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highlights the vital role of chefs in</w:t>
      </w:r>
      <w:r>
        <w:t xml:space="preserve"> </w:t>
      </w:r>
      <w:r>
        <w:rPr>
          <w:bCs/>
          <w:b/>
        </w:rPr>
        <w:t xml:space="preserve">Tanzania Dar es Salaam</w:t>
      </w:r>
      <w:r>
        <w:t xml:space="preserve">, emphasizing their contributions to cultural preservation, economic growth, and sustainability. As the city continues to evolve into a regional hub for commerce and tourism, the need for skilled chefs who can navigate these complexities becomes increasingly urgent. The findings underscore the importance of fostering collaboration between chefs, policymakers, educators, and local communities to ensure that</w:t>
      </w:r>
      <w:r>
        <w:t xml:space="preserve"> </w:t>
      </w:r>
      <w:r>
        <w:rPr>
          <w:bCs/>
          <w:b/>
        </w:rPr>
        <w:t xml:space="preserve">Tanzania Dar es Salaam</w:t>
      </w:r>
      <w:r>
        <w:t xml:space="preserve">’s culinary landscape remains both resilient and dynamic. Future research should explore longitudinal studies on chef-led initiatives in the region and their long-term impact on food systems.</w:t>
      </w:r>
    </w:p>
    <w:p>
      <w:pPr>
        <w:pStyle w:val="BodyText"/>
      </w:pPr>
      <w:r>
        <w:rPr>
          <w:iCs/>
          <w:i/>
        </w:rPr>
        <w:t xml:space="preserve">Keywords: Chef, Tanzania Dar es Salaam, Cultural Preservation, Culinary Innovation, Food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Tanzania Dar es Salaam</dc:title>
  <dc:creator/>
  <cp:keywords/>
  <dcterms:created xsi:type="dcterms:W3CDTF">2026-07-23T05:35:56Z</dcterms:created>
  <dcterms:modified xsi:type="dcterms:W3CDTF">2026-07-23T05:35:56Z</dcterms:modified>
</cp:coreProperties>
</file>

<file path=docProps/custom.xml><?xml version="1.0" encoding="utf-8"?>
<Properties xmlns="http://schemas.openxmlformats.org/officeDocument/2006/custom-properties" xmlns:vt="http://schemas.openxmlformats.org/officeDocument/2006/docPropsVTypes"/>
</file>