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e65847dc523abc47bffd9c4ab6a2a3618a1e00b"/>
    <w:p>
      <w:pPr>
        <w:pStyle w:val="Heading1"/>
      </w:pPr>
      <w:r>
        <w:t xml:space="preserve">Abstract Academic Document: The Role of Chef in Turkey Ankara</w:t>
      </w:r>
    </w:p>
    <w:p>
      <w:pPr>
        <w:pStyle w:val="FirstParagraph"/>
      </w:pPr>
      <w:r>
        <w:rPr>
          <w:bCs/>
          <w:b/>
        </w:rPr>
        <w:t xml:space="preserve">Introduction:</w:t>
      </w:r>
      <w:r>
        <w:t xml:space="preserve"> </w:t>
      </w:r>
      <w:r>
        <w:t xml:space="preserve">This academic abstract explores the multifaceted role of a</w:t>
      </w:r>
      <w:r>
        <w:t xml:space="preserve"> </w:t>
      </w:r>
      <w:r>
        <w:rPr>
          <w:bCs/>
          <w:b/>
        </w:rPr>
        <w:t xml:space="preserve">Chef</w:t>
      </w:r>
      <w:r>
        <w:t xml:space="preserve"> </w:t>
      </w:r>
      <w:r>
        <w:t xml:space="preserve">within the culinary landscape of</w:t>
      </w:r>
      <w:r>
        <w:t xml:space="preserve"> </w:t>
      </w:r>
      <w:r>
        <w:rPr>
          <w:bCs/>
          <w:b/>
        </w:rPr>
        <w:t xml:space="preserve">Turkey Ankara</w:t>
      </w:r>
      <w:r>
        <w:t xml:space="preserve">, emphasizing its cultural, economic, and educational significance. As a dynamic hub in central Anatolia, Ankara has historically served as a crossroads for trade and gastronomy. However, its modern identity as Turkey’s political capital has transformed the local culinary scene into a space where traditional Ottoman influences meet contemporary innovation. This document analyzes how chefs in Ankara navigate this evolving environment, balancing heritage preservation with global trends to define the city's unique gastronomic identity.</w:t>
      </w:r>
    </w:p>
    <w:p>
      <w:pPr>
        <w:pStyle w:val="BodyText"/>
      </w:pPr>
      <w:r>
        <w:rPr>
          <w:bCs/>
          <w:b/>
        </w:rPr>
        <w:t xml:space="preserve">Contextual Framework:</w:t>
      </w:r>
      <w:r>
        <w:t xml:space="preserve"> </w:t>
      </w:r>
      <w:r>
        <w:t xml:space="preserve">Ankara, with its rich historical legacy and diverse population, presents a unique case study for examining the role of</w:t>
      </w:r>
      <w:r>
        <w:t xml:space="preserve"> </w:t>
      </w:r>
      <w:r>
        <w:rPr>
          <w:bCs/>
          <w:b/>
        </w:rPr>
        <w:t xml:space="preserve">Chef</w:t>
      </w:r>
      <w:r>
        <w:t xml:space="preserve">. The city’s cuisine is a reflection of its geographical position at the intersection of East and West, blending Central Asian flavors with Mediterranean and Middle Eastern traditions. Traditional dishes such as</w:t>
      </w:r>
      <w:r>
        <w:t xml:space="preserve"> </w:t>
      </w:r>
      <w:r>
        <w:rPr>
          <w:iCs/>
          <w:i/>
        </w:rPr>
        <w:t xml:space="preserve">Mantı</w:t>
      </w:r>
      <w:r>
        <w:t xml:space="preserve"> </w:t>
      </w:r>
      <w:r>
        <w:t xml:space="preserve">(Turkish dumplings) and</w:t>
      </w:r>
      <w:r>
        <w:t xml:space="preserve"> </w:t>
      </w:r>
      <w:r>
        <w:rPr>
          <w:iCs/>
          <w:i/>
        </w:rPr>
        <w:t xml:space="preserve">Hünkar Beğendi</w:t>
      </w:r>
      <w:r>
        <w:t xml:space="preserve"> </w:t>
      </w:r>
      <w:r>
        <w:t xml:space="preserve">(eggplant stew with lamb) are staples, but modern chefs in Ankara are increasingly incorporating international techniques to create fusion cuisine. This dual emphasis on tradition and innovation underscores the pivotal role of chefs in shaping Ankara’s culinary narrative.</w:t>
      </w:r>
    </w:p>
    <w:p>
      <w:pPr>
        <w:pStyle w:val="BodyText"/>
      </w:pPr>
      <w:r>
        <w:rPr>
          <w:bCs/>
          <w:b/>
        </w:rPr>
        <w:t xml:space="preserve">Chefs as Cultural Ambassadors:</w:t>
      </w:r>
      <w:r>
        <w:t xml:space="preserve"> </w:t>
      </w:r>
      <w:r>
        <w:t xml:space="preserve">In</w:t>
      </w:r>
      <w:r>
        <w:t xml:space="preserve"> </w:t>
      </w:r>
      <w:r>
        <w:rPr>
          <w:bCs/>
          <w:b/>
        </w:rPr>
        <w:t xml:space="preserve">Turkey Ankara</w:t>
      </w:r>
      <w:r>
        <w:t xml:space="preserve">,</w:t>
      </w:r>
      <w:r>
        <w:t xml:space="preserve"> </w:t>
      </w:r>
      <w:r>
        <w:rPr>
          <w:bCs/>
          <w:b/>
        </w:rPr>
        <w:t xml:space="preserve">Chef</w:t>
      </w:r>
      <w:r>
        <w:t xml:space="preserve">s act as custodians of cultural heritage while also embracing modernity. Their work extends beyond cooking to include storytelling through food, preserving recipes that trace their roots to the ancient Hittite and Roman eras. For instance, local chefs often revive historical cooking methods using heirloom ingredients sourced from Anatolia’s fertile plains. At the same time, they engage in collaborations with global culinary networks to introduce Ankara’s cuisine to an international audience. This duality positions chefs as cultural ambassadors who bridge the past and future of Turkish gastronomy.</w:t>
      </w:r>
    </w:p>
    <w:p>
      <w:pPr>
        <w:pStyle w:val="BodyText"/>
      </w:pPr>
      <w:r>
        <w:rPr>
          <w:bCs/>
          <w:b/>
        </w:rPr>
        <w:t xml:space="preserve">Economic Contributions:</w:t>
      </w:r>
      <w:r>
        <w:t xml:space="preserve"> </w:t>
      </w:r>
      <w:r>
        <w:t xml:space="preserve">The role of</w:t>
      </w:r>
      <w:r>
        <w:t xml:space="preserve"> </w:t>
      </w:r>
      <w:r>
        <w:rPr>
          <w:bCs/>
          <w:b/>
        </w:rPr>
        <w:t xml:space="preserve">Chef</w:t>
      </w:r>
      <w:r>
        <w:t xml:space="preserve"> </w:t>
      </w:r>
      <w:r>
        <w:t xml:space="preserve">in</w:t>
      </w:r>
      <w:r>
        <w:t xml:space="preserve"> </w:t>
      </w:r>
      <w:r>
        <w:rPr>
          <w:bCs/>
          <w:b/>
        </w:rPr>
        <w:t xml:space="preserve">Turkey Ankara</w:t>
      </w:r>
      <w:r>
        <w:t xml:space="preserve"> </w:t>
      </w:r>
      <w:r>
        <w:t xml:space="preserve">is also economically significant. With tourism and hospitality forming a critical sector of the city’s economy, skilled chefs contribute to Ankara’s appeal as a destination for food enthusiasts. Restaurants, cafes, and street vendors led by talented chefs generate employment opportunities while promoting local produce such as Anatolian pistachios and hazelnuts. Furthermore, the rise of food festivals like the Ankara Food Fair has elevated the profile of local chefs, attracting investors and fostering entrepreneurship in the culinary sector.</w:t>
      </w:r>
    </w:p>
    <w:p>
      <w:pPr>
        <w:pStyle w:val="BodyText"/>
      </w:pPr>
      <w:r>
        <w:rPr>
          <w:bCs/>
          <w:b/>
        </w:rPr>
        <w:t xml:space="preserve">Challenges Faced by Chefs:</w:t>
      </w:r>
      <w:r>
        <w:t xml:space="preserve"> </w:t>
      </w:r>
      <w:r>
        <w:t xml:space="preserve">Despite their contributions, chefs in Ankara face unique challenges. The rapid urbanization of the city has led to a disconnect between traditional farming practices and modern supply chains, making it difficult for chefs to source authentic ingredients consistently. Additionally, the influx of international cuisines has intensified competition within the local market. To address these issues, many chefs are advocating for sustainable agriculture initiatives and partnerships with small-scale farmers in Ankara’s surrounding regions. Such efforts not only ensure ingredient quality but also support rural economies.</w:t>
      </w:r>
    </w:p>
    <w:p>
      <w:pPr>
        <w:pStyle w:val="BodyText"/>
      </w:pPr>
      <w:r>
        <w:rPr>
          <w:bCs/>
          <w:b/>
        </w:rPr>
        <w:t xml:space="preserve">Educational Development:</w:t>
      </w:r>
      <w:r>
        <w:t xml:space="preserve"> </w:t>
      </w:r>
      <w:r>
        <w:t xml:space="preserve">The academic and professional development of</w:t>
      </w:r>
      <w:r>
        <w:t xml:space="preserve"> </w:t>
      </w:r>
      <w:r>
        <w:rPr>
          <w:bCs/>
          <w:b/>
        </w:rPr>
        <w:t xml:space="preserve">Chef</w:t>
      </w:r>
      <w:r>
        <w:t xml:space="preserve">s in</w:t>
      </w:r>
      <w:r>
        <w:t xml:space="preserve"> </w:t>
      </w:r>
      <w:r>
        <w:rPr>
          <w:bCs/>
          <w:b/>
        </w:rPr>
        <w:t xml:space="preserve">Turkey Ankara</w:t>
      </w:r>
      <w:r>
        <w:t xml:space="preserve"> </w:t>
      </w:r>
      <w:r>
        <w:t xml:space="preserve">is supported by institutions such as the Ankara University Faculty of Food Engineering and the Istanbul Culinary Arts Academy (established in 2008 with branches in Ankara). These programs emphasize both classical Turkish cooking techniques and international standards, preparing graduates to excel in a globalized industry. Additionally, workshops on food science, nutrition, and culinary arts are increasingly popular among aspiring chefs in Ankara.</w:t>
      </w:r>
    </w:p>
    <w:p>
      <w:pPr>
        <w:pStyle w:val="BodyText"/>
      </w:pPr>
      <w:r>
        <w:rPr>
          <w:bCs/>
          <w:b/>
        </w:rPr>
        <w:t xml:space="preserve">Chefs as Innovators:</w:t>
      </w:r>
      <w:r>
        <w:t xml:space="preserve"> </w:t>
      </w:r>
      <w:r>
        <w:t xml:space="preserve">Innovation is a hallmark of</w:t>
      </w:r>
      <w:r>
        <w:t xml:space="preserve"> </w:t>
      </w:r>
      <w:r>
        <w:rPr>
          <w:bCs/>
          <w:b/>
        </w:rPr>
        <w:t xml:space="preserve">Chef</w:t>
      </w:r>
      <w:r>
        <w:t xml:space="preserve">s in Ankara. The city’s contemporary dining scene features restaurants that blend molecular gastronomy with traditional dishes. For example, some chefs use sous-vide techniques to prepare</w:t>
      </w:r>
      <w:r>
        <w:t xml:space="preserve"> </w:t>
      </w:r>
      <w:r>
        <w:rPr>
          <w:iCs/>
          <w:i/>
        </w:rPr>
        <w:t xml:space="preserve">Kuzu Tandır</w:t>
      </w:r>
      <w:r>
        <w:t xml:space="preserve"> </w:t>
      </w:r>
      <w:r>
        <w:t xml:space="preserve">(slow-cooked lamb) while retaining its rustic essence. Others experiment with plant-based versions of classic meat dishes, catering to health-conscious consumers without compromising on flavor. These innovations highlight the adaptability of chefs in Ankara, who continually evolve their craft to meet changing consumer demands.</w:t>
      </w:r>
    </w:p>
    <w:p>
      <w:pPr>
        <w:pStyle w:val="BodyText"/>
      </w:pPr>
      <w:r>
        <w:rPr>
          <w:bCs/>
          <w:b/>
        </w:rPr>
        <w:t xml:space="preserve">Social and Community Impact:</w:t>
      </w:r>
      <w:r>
        <w:t xml:space="preserve"> </w:t>
      </w:r>
      <w:r>
        <w:t xml:space="preserve">The influence of</w:t>
      </w:r>
      <w:r>
        <w:t xml:space="preserve"> </w:t>
      </w:r>
      <w:r>
        <w:rPr>
          <w:bCs/>
          <w:b/>
        </w:rPr>
        <w:t xml:space="preserve">Chef</w:t>
      </w:r>
      <w:r>
        <w:t xml:space="preserve">s in</w:t>
      </w:r>
      <w:r>
        <w:t xml:space="preserve"> </w:t>
      </w:r>
      <w:r>
        <w:rPr>
          <w:bCs/>
          <w:b/>
        </w:rPr>
        <w:t xml:space="preserve">Turkey Ankara</w:t>
      </w:r>
      <w:r>
        <w:t xml:space="preserve"> </w:t>
      </w:r>
      <w:r>
        <w:t xml:space="preserve">extends beyond the kitchen. Many chefs engage in community outreach programs, such as teaching cooking classes to underprivileged youth or organizing charity events that serve meals to homeless populations. These efforts reflect a growing awareness among Ankara’s culinary professionals of their responsibility to contribute positively to society. By fostering inclusivity and sustainability, chefs are redefining their role as not just creators of food but also agents of social change.</w:t>
      </w:r>
    </w:p>
    <w:p>
      <w:pPr>
        <w:pStyle w:val="BodyText"/>
      </w:pPr>
      <w:r>
        <w:rPr>
          <w:bCs/>
          <w:b/>
        </w:rPr>
        <w:t xml:space="preserve">Conclusion:</w:t>
      </w:r>
      <w:r>
        <w:t xml:space="preserve"> </w:t>
      </w:r>
      <w:r>
        <w:t xml:space="preserve">In summary, the role of</w:t>
      </w:r>
      <w:r>
        <w:t xml:space="preserve"> </w:t>
      </w:r>
      <w:r>
        <w:rPr>
          <w:bCs/>
          <w:b/>
        </w:rPr>
        <w:t xml:space="preserve">Chef</w:t>
      </w:r>
      <w:r>
        <w:t xml:space="preserve"> </w:t>
      </w:r>
      <w:r>
        <w:t xml:space="preserve">in</w:t>
      </w:r>
      <w:r>
        <w:t xml:space="preserve"> </w:t>
      </w:r>
      <w:r>
        <w:rPr>
          <w:bCs/>
          <w:b/>
        </w:rPr>
        <w:t xml:space="preserve">Turkey Ankara</w:t>
      </w:r>
      <w:r>
        <w:t xml:space="preserve"> </w:t>
      </w:r>
      <w:r>
        <w:t xml:space="preserve">is a vital intersection of culture, economy, and innovation. As the city continues to grow and diversify, chefs remain at the forefront of shaping its culinary identity. Their ability to honor tradition while embracing modernity ensures that Ankara’s gastronomy remains both relevant and distinctive on the global stage. Future research could explore how technological advancements, such as AI-driven menu planning or blockchain-based food traceability, might further transform the role of chefs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Turkey Ankara</dc:title>
  <dc:creator/>
  <dc:language>en</dc:language>
  <cp:keywords/>
  <dcterms:created xsi:type="dcterms:W3CDTF">2026-07-15T03:01:55Z</dcterms:created>
  <dcterms:modified xsi:type="dcterms:W3CDTF">2026-07-15T03:01:55Z</dcterms:modified>
</cp:coreProperties>
</file>

<file path=docProps/custom.xml><?xml version="1.0" encoding="utf-8"?>
<Properties xmlns="http://schemas.openxmlformats.org/officeDocument/2006/custom-properties" xmlns:vt="http://schemas.openxmlformats.org/officeDocument/2006/docPropsVTypes"/>
</file>