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a56fcf9feda71743d0e087da61d04e79f6d7022"/>
    <w:p>
      <w:pPr>
        <w:pStyle w:val="Heading1"/>
      </w:pPr>
      <w:r>
        <w:t xml:space="preserve">Abstract Academic: The Role of a Chemical Engineer in Australia Sydney</w:t>
      </w:r>
    </w:p>
    <w:p>
      <w:pPr>
        <w:pStyle w:val="FirstParagraph"/>
      </w:pPr>
      <w:r>
        <w:t xml:space="preserve">The field of chemical engineering is pivotal to the economic and environmental development of any modern society, and its significance is particularly pronounced in urban centers like Sydney, Australia. As one of the world’s most innovative cities, Sydney presents unique opportunities and challenges for chemical engineers, who play a critical role in addressing industrial demands while adhering to stringent environmental regulations. This academic abstract explores the multifaceted responsibilities of a chemical engineer in Australia Sydney, emphasizing their contributions to sustainable development, technological innovation, and industrial growth within the region’s dynamic economy.</w:t>
      </w:r>
    </w:p>
    <w:bookmarkStart w:id="20" w:name="Xd4d5198291af82f0c334a172ff2e1e71f3b3552"/>
    <w:p>
      <w:pPr>
        <w:pStyle w:val="Heading2"/>
      </w:pPr>
      <w:r>
        <w:t xml:space="preserve">Contextualizing Chemical Engineering in Australia Sydney</w:t>
      </w:r>
    </w:p>
    <w:p>
      <w:pPr>
        <w:pStyle w:val="FirstParagraph"/>
      </w:pPr>
      <w:r>
        <w:t xml:space="preserve">Australia’s economy is heavily reliant on industries such as mining, energy production, pharmaceuticals, and advanced manufacturing—all of which require the expertise of chemical engineers. Sydney, as Australia’s largest city and a global hub for business and innovation, hosts a diverse array of industries that demand chemical engineering solutions. From refining petroleum products to developing biodegradable materials or managing waste treatment systems, chemical engineers in Sydney are at the forefront of addressing both local and national challenges.</w:t>
      </w:r>
    </w:p>
    <w:p>
      <w:pPr>
        <w:pStyle w:val="BodyText"/>
      </w:pPr>
      <w:r>
        <w:t xml:space="preserve">The Australian government has prioritized sustainability initiatives, such as reducing carbon emissions and promoting renewable energy sources. In this context, chemical engineers in Sydney are instrumental in designing processes that align with these goals. For instance, they contribute to the development of solar energy storage systems or the optimization of desalination plants to ensure water security for the region’s growing population.</w:t>
      </w:r>
    </w:p>
    <w:bookmarkEnd w:id="20"/>
    <w:bookmarkStart w:id="21" w:name="X86f9cdf395ead42841bf0cc345d3592416196f5"/>
    <w:p>
      <w:pPr>
        <w:pStyle w:val="Heading2"/>
      </w:pPr>
      <w:r>
        <w:t xml:space="preserve">Academic and Professional Requirements for Chemical Engineers in Australia Sydney</w:t>
      </w:r>
    </w:p>
    <w:p>
      <w:pPr>
        <w:pStyle w:val="FirstParagraph"/>
      </w:pPr>
      <w:r>
        <w:t xml:space="preserve">To practice as a chemical engineer in Australia Sydney, professionals must meet rigorous academic and licensing standards. A bachelor’s degree in chemical engineering from an institution accredited by the Australian Institute of Higher Education (AIHE) is typically required. Institutions such as the University of New South Wales (UNSW), the University of Technology Sydney (UTS), and Monash University are renowned for their chemical engineering programs, which integrate theoretical knowledge with practical training through laboratory work and industry internships.</w:t>
      </w:r>
    </w:p>
    <w:p>
      <w:pPr>
        <w:pStyle w:val="BodyText"/>
      </w:pPr>
      <w:r>
        <w:t xml:space="preserve">Beyond academic qualifications, chemical engineers in Australia must be licensed by Engineers Australia. This involves passing a series of professional assessments and gaining at least four years of relevant work experience. The licensing process ensures that engineers are equipped to handle the complexities of Sydney’s industrial landscape, which includes compliance with Australian Standards (AS) and the Work Health and Safety (WHS) Act.</w:t>
      </w:r>
    </w:p>
    <w:bookmarkEnd w:id="21"/>
    <w:bookmarkStart w:id="22" w:name="Xa405b6a80800b02caa9391c3a62df525d3e9035"/>
    <w:p>
      <w:pPr>
        <w:pStyle w:val="Heading2"/>
      </w:pPr>
      <w:r>
        <w:t xml:space="preserve">Key Responsibilities of a Chemical Engineer in Australia Sydney</w:t>
      </w:r>
    </w:p>
    <w:p>
      <w:pPr>
        <w:pStyle w:val="FirstParagraph"/>
      </w:pPr>
      <w:r>
        <w:t xml:space="preserve">The responsibilities of a chemical engineer in Australia Sydney span multiple domains, including research and development, process optimization, environmental management, and regulatory compliance. For example:</w:t>
      </w:r>
    </w:p>
    <w:p>
      <w:pPr>
        <w:numPr>
          <w:ilvl w:val="0"/>
          <w:numId w:val="1001"/>
        </w:numPr>
        <w:pStyle w:val="Compact"/>
      </w:pPr>
      <w:r>
        <w:rPr>
          <w:bCs/>
          <w:b/>
        </w:rPr>
        <w:t xml:space="preserve">Research and Development:</w:t>
      </w:r>
      <w:r>
        <w:t xml:space="preserve"> </w:t>
      </w:r>
      <w:r>
        <w:t xml:space="preserve">Developing new materials or improving existing processes for industries such as pharmaceuticals (e.g., drug formulation) or biotechnology (e.g., biofuel production).</w:t>
      </w:r>
    </w:p>
    <w:p>
      <w:pPr>
        <w:numPr>
          <w:ilvl w:val="0"/>
          <w:numId w:val="1001"/>
        </w:numPr>
        <w:pStyle w:val="Compact"/>
      </w:pPr>
      <w:r>
        <w:rPr>
          <w:bCs/>
          <w:b/>
        </w:rPr>
        <w:t xml:space="preserve">Process Optimization:</w:t>
      </w:r>
      <w:r>
        <w:t xml:space="preserve"> </w:t>
      </w:r>
      <w:r>
        <w:t xml:space="preserve">Enhancing the efficiency of industrial operations, such as reducing energy consumption in chemical manufacturing plants located in Sydney’s industrial zones like Port Botany.</w:t>
      </w:r>
    </w:p>
    <w:p>
      <w:pPr>
        <w:numPr>
          <w:ilvl w:val="0"/>
          <w:numId w:val="1001"/>
        </w:numPr>
        <w:pStyle w:val="Compact"/>
      </w:pPr>
      <w:r>
        <w:rPr>
          <w:bCs/>
          <w:b/>
        </w:rPr>
        <w:t xml:space="preserve">Environmental Management:</w:t>
      </w:r>
      <w:r>
        <w:t xml:space="preserve"> </w:t>
      </w:r>
      <w:r>
        <w:t xml:space="preserve">Designing systems for waste reduction, pollution control, and resource recovery. This includes managing Sydney’s wastewater treatment facilities or implementing carbon capture technologies at power plants.</w:t>
      </w:r>
    </w:p>
    <w:p>
      <w:pPr>
        <w:numPr>
          <w:ilvl w:val="0"/>
          <w:numId w:val="1001"/>
        </w:numPr>
        <w:pStyle w:val="Compact"/>
      </w:pPr>
      <w:r>
        <w:rPr>
          <w:bCs/>
          <w:b/>
        </w:rPr>
        <w:t xml:space="preserve">Regulatory Compliance:</w:t>
      </w:r>
      <w:r>
        <w:t xml:space="preserve"> </w:t>
      </w:r>
      <w:r>
        <w:t xml:space="preserve">Ensuring adherence to Australian and NSW-specific regulations related to chemical safety, emissions standards, and occupational health.</w:t>
      </w:r>
    </w:p>
    <w:bookmarkEnd w:id="22"/>
    <w:bookmarkStart w:id="23" w:name="career-opportunities-in-australia-sydney"/>
    <w:p>
      <w:pPr>
        <w:pStyle w:val="Heading2"/>
      </w:pPr>
      <w:r>
        <w:t xml:space="preserve">Career Opportunities in Australia Sydney</w:t>
      </w:r>
    </w:p>
    <w:p>
      <w:pPr>
        <w:pStyle w:val="FirstParagraph"/>
      </w:pPr>
      <w:r>
        <w:t xml:space="preserve">Sydney’s diverse economy offers a wide range of career opportunities for chemical engineers. Key sectors include:</w:t>
      </w:r>
    </w:p>
    <w:p>
      <w:pPr>
        <w:numPr>
          <w:ilvl w:val="0"/>
          <w:numId w:val="1002"/>
        </w:numPr>
        <w:pStyle w:val="Compact"/>
      </w:pPr>
      <w:r>
        <w:rPr>
          <w:bCs/>
          <w:b/>
        </w:rPr>
        <w:t xml:space="preserve">Pharmaceuticals and Biotechnology:</w:t>
      </w:r>
      <w:r>
        <w:t xml:space="preserve"> </w:t>
      </w:r>
      <w:r>
        <w:t xml:space="preserve">Companies such as Macquarie Park-based biotech firms require chemical engineers to develop scalable production methods for life-saving drugs.</w:t>
      </w:r>
    </w:p>
    <w:p>
      <w:pPr>
        <w:numPr>
          <w:ilvl w:val="0"/>
          <w:numId w:val="1002"/>
        </w:numPr>
        <w:pStyle w:val="Compact"/>
      </w:pPr>
      <w:r>
        <w:rPr>
          <w:bCs/>
          <w:b/>
        </w:rPr>
        <w:t xml:space="preserve">Energy Sector:</w:t>
      </w:r>
      <w:r>
        <w:t xml:space="preserve"> </w:t>
      </w:r>
      <w:r>
        <w:t xml:space="preserve">Engineers work on renewable energy projects, such as solar farms in the Central West region or hydrogen fuel initiatives supported by the Australian Renewable Energy Agency (ARENA).</w:t>
      </w:r>
    </w:p>
    <w:p>
      <w:pPr>
        <w:numPr>
          <w:ilvl w:val="0"/>
          <w:numId w:val="1002"/>
        </w:numPr>
        <w:pStyle w:val="Compact"/>
      </w:pPr>
      <w:r>
        <w:rPr>
          <w:bCs/>
          <w:b/>
        </w:rPr>
        <w:t xml:space="preserve">Environmental Engineering:</w:t>
      </w:r>
      <w:r>
        <w:t xml:space="preserve"> </w:t>
      </w:r>
      <w:r>
        <w:t xml:space="preserve">Roles in environmental consulting firms focused on Sydney’s coastal and marine ecosystems, including pollution monitoring and remediation.</w:t>
      </w:r>
    </w:p>
    <w:p>
      <w:pPr>
        <w:numPr>
          <w:ilvl w:val="0"/>
          <w:numId w:val="1002"/>
        </w:numPr>
        <w:pStyle w:val="Compact"/>
      </w:pPr>
      <w:r>
        <w:rPr>
          <w:bCs/>
          <w:b/>
        </w:rPr>
        <w:t xml:space="preserve">Government Agencies:</w:t>
      </w:r>
      <w:r>
        <w:t xml:space="preserve"> </w:t>
      </w:r>
      <w:r>
        <w:t xml:space="preserve">Positions with agencies like the NSW Government’s Department of Planning or the Australian Federal Government’s Department of Industry, Innovation, and Science.</w:t>
      </w:r>
    </w:p>
    <w:p>
      <w:pPr>
        <w:pStyle w:val="FirstParagraph"/>
      </w:pPr>
      <w:r>
        <w:t xml:space="preserve">In addition to traditional industries, chemical engineers in Sydney are increasingly sought after in emerging fields such as nanotechnology, smart materials, and AI-driven process automation. The city’s proximity to research institutions like the CSIRO and the Australian National University further enhances opportunities for collaboration and innovation.</w:t>
      </w:r>
    </w:p>
    <w:bookmarkEnd w:id="23"/>
    <w:bookmarkStart w:id="24" w:name="X4e9b6afa740b64331cec98f839cda4ae19a68ed"/>
    <w:p>
      <w:pPr>
        <w:pStyle w:val="Heading2"/>
      </w:pPr>
      <w:r>
        <w:t xml:space="preserve">Challenges Faced by Chemical Engineers in Australia Sydney</w:t>
      </w:r>
    </w:p>
    <w:p>
      <w:pPr>
        <w:pStyle w:val="FirstParagraph"/>
      </w:pPr>
      <w:r>
        <w:t xml:space="preserve">Despite abundant opportunities, chemical engineers in Sydney face several challenges. These include:</w:t>
      </w:r>
    </w:p>
    <w:p>
      <w:pPr>
        <w:numPr>
          <w:ilvl w:val="0"/>
          <w:numId w:val="1003"/>
        </w:numPr>
        <w:pStyle w:val="Compact"/>
      </w:pPr>
      <w:r>
        <w:rPr>
          <w:bCs/>
          <w:b/>
        </w:rPr>
        <w:t xml:space="preserve">Economic Constraints:</w:t>
      </w:r>
      <w:r>
        <w:t xml:space="preserve"> </w:t>
      </w:r>
      <w:r>
        <w:t xml:space="preserve">Balancing the high costs of research and development with the need for cost-effective solutions, particularly in industries like mining or manufacturing.</w:t>
      </w:r>
    </w:p>
    <w:p>
      <w:pPr>
        <w:numPr>
          <w:ilvl w:val="0"/>
          <w:numId w:val="1003"/>
        </w:numPr>
        <w:pStyle w:val="Compact"/>
      </w:pPr>
      <w:r>
        <w:rPr>
          <w:bCs/>
          <w:b/>
        </w:rPr>
        <w:t xml:space="preserve">Regulatory Complexity:</w:t>
      </w:r>
      <w:r>
        <w:t xml:space="preserve"> </w:t>
      </w:r>
      <w:r>
        <w:t xml:space="preserve">Navigating Australia’s evolving environmental policies and ensuring compliance with both federal and state regulations.</w:t>
      </w:r>
    </w:p>
    <w:p>
      <w:pPr>
        <w:numPr>
          <w:ilvl w:val="0"/>
          <w:numId w:val="1003"/>
        </w:numPr>
        <w:pStyle w:val="Compact"/>
      </w:pPr>
      <w:r>
        <w:rPr>
          <w:bCs/>
          <w:b/>
        </w:rPr>
        <w:t xml:space="preserve">Climate Change Mitigation:</w:t>
      </w:r>
      <w:r>
        <w:t xml:space="preserve"> </w:t>
      </w:r>
      <w:r>
        <w:t xml:space="preserve">Addressing the urgent need to reduce greenhouse gas emissions while maintaining industrial productivity, especially in energy-intensive sectors.</w:t>
      </w:r>
    </w:p>
    <w:p>
      <w:pPr>
        <w:pStyle w:val="FirstParagraph"/>
      </w:pPr>
      <w:r>
        <w:t xml:space="preserve">To overcome these challenges, chemical engineers in Sydney must engage in continuous professional development. This includes attending workshops on sustainable technologies or collaborating with interdisciplinary teams to integrate data science and automation into traditional engineering practices.</w:t>
      </w:r>
    </w:p>
    <w:bookmarkEnd w:id="24"/>
    <w:bookmarkStart w:id="25" w:name="conclusion"/>
    <w:p>
      <w:pPr>
        <w:pStyle w:val="Heading2"/>
      </w:pPr>
      <w:r>
        <w:t xml:space="preserve">Conclusion</w:t>
      </w:r>
    </w:p>
    <w:p>
      <w:pPr>
        <w:pStyle w:val="FirstParagraph"/>
      </w:pPr>
      <w:r>
        <w:t xml:space="preserve">In conclusion, the role of a chemical engineer in Australia Sydney is both dynamic and essential. As the city continues to grow and innovate, chemical engineers are uniquely positioned to drive progress in areas such as sustainability, advanced manufacturing, and environmental protection. By leveraging their expertise in an environment that values creativity and collaboration, they contribute not only to Sydney’s economic prosperity but also to its global reputation as a leader in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Australia Sydney</dc:title>
  <dc:creator/>
  <dc:language>en</dc:language>
  <cp:keywords/>
  <dcterms:created xsi:type="dcterms:W3CDTF">2026-07-21T07:19:25Z</dcterms:created>
  <dcterms:modified xsi:type="dcterms:W3CDTF">2026-07-21T07:19:25Z</dcterms:modified>
</cp:coreProperties>
</file>

<file path=docProps/custom.xml><?xml version="1.0" encoding="utf-8"?>
<Properties xmlns="http://schemas.openxmlformats.org/officeDocument/2006/custom-properties" xmlns:vt="http://schemas.openxmlformats.org/officeDocument/2006/docPropsVTypes"/>
</file>