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502f05509f656c9bd1e0d3de2a8748d49651546"/>
    <w:p>
      <w:pPr>
        <w:pStyle w:val="Heading1"/>
      </w:pPr>
      <w:r>
        <w:t xml:space="preserve">Abstract Academic Document: The Role of Chemical Engineers in Chile Santiago</w:t>
      </w:r>
    </w:p>
    <w:p>
      <w:pPr>
        <w:pStyle w:val="FirstParagraph"/>
      </w:pPr>
      <w:r>
        <w:rPr>
          <w:bCs/>
          <w:b/>
        </w:rPr>
        <w:t xml:space="preserve">Abstract academic</w:t>
      </w:r>
      <w:r>
        <w:t xml:space="preserve">: This document provides a comprehensive analysis of the role, challenges, and opportunities faced by</w:t>
      </w:r>
      <w:r>
        <w:t xml:space="preserve"> </w:t>
      </w:r>
      <w:r>
        <w:rPr>
          <w:bCs/>
          <w:b/>
        </w:rPr>
        <w:t xml:space="preserve">Chemical Engineer</w:t>
      </w:r>
      <w:r>
        <w:t xml:space="preserve">s operating within the context of</w:t>
      </w:r>
      <w:r>
        <w:t xml:space="preserve"> </w:t>
      </w:r>
      <w:r>
        <w:rPr>
          <w:bCs/>
          <w:b/>
        </w:rPr>
        <w:t xml:space="preserve">Chile Santiago</w:t>
      </w:r>
      <w:r>
        <w:t xml:space="preserve">. Situated as a regional hub for innovation and industrial development in South America, Santiago presents unique environmental, economic, and technological dynamics that shape the profession. The study explores how chemical engineers contribute to sustainable industrial practices, resource management, and technological advancement in Chile’s capital city. It also examines the alignment of academic programs with industry demands, policy frameworks governing chemical engineering practices, and emerging trends such as renewable energy integration and waste management innovations.</w:t>
      </w:r>
    </w:p>
    <w:bookmarkStart w:id="20" w:name="Xfaa597fbe7bc88175368e4b2a9fab0546c9d871"/>
    <w:p>
      <w:pPr>
        <w:pStyle w:val="Heading2"/>
      </w:pPr>
      <w:r>
        <w:t xml:space="preserve">1. Introduction: The Context of Chemical Engineering in Chile Santiago</w:t>
      </w:r>
    </w:p>
    <w:p>
      <w:pPr>
        <w:pStyle w:val="FirstParagraph"/>
      </w:pPr>
      <w:r>
        <w:rPr>
          <w:bCs/>
          <w:b/>
        </w:rPr>
        <w:t xml:space="preserve">Chile Santiago</w:t>
      </w:r>
      <w:r>
        <w:t xml:space="preserve">, as the political, economic, and cultural heart of Chile, plays a pivotal role in the country’s industrial landscape. With its strategic location on the Pacific coast and access to natural resources such as copper, lithium, and hydroelectric power sources, Santiago has become a focal point for industries reliant on chemical engineering expertise. The city’s proximity to both urban centers and resource-rich regions like the Atacama Desert underscores its importance in addressing challenges related to sustainability, energy transition, and environmental protection.</w:t>
      </w:r>
    </w:p>
    <w:p>
      <w:pPr>
        <w:pStyle w:val="BodyText"/>
      </w:pPr>
      <w:r>
        <w:rPr>
          <w:bCs/>
          <w:b/>
        </w:rPr>
        <w:t xml:space="preserve">Chemical Engineer</w:t>
      </w:r>
      <w:r>
        <w:t xml:space="preserve">s in Santiago are tasked with designing processes that optimize production efficiency while adhering to stringent environmental regulations. This includes developing technologies for water desalination, mineral extraction, and renewable energy storage—sectors where Chile has made significant strides. The demand for skilled professionals who can innovate within these areas is growing due to national commitments such as the</w:t>
      </w:r>
      <w:r>
        <w:t xml:space="preserve"> </w:t>
      </w:r>
      <w:r>
        <w:rPr>
          <w:iCs/>
          <w:i/>
        </w:rPr>
        <w:t xml:space="preserve">2050 Carbon Neutrality Plan</w:t>
      </w:r>
      <w:r>
        <w:t xml:space="preserve"> </w:t>
      </w:r>
      <w:r>
        <w:t xml:space="preserve">and international agreements like the Paris Climate Accord.</w:t>
      </w:r>
    </w:p>
    <w:bookmarkEnd w:id="20"/>
    <w:bookmarkStart w:id="21" w:name="X4be676cc5fa83546c80e98bb1534aa2185b4d0a"/>
    <w:p>
      <w:pPr>
        <w:pStyle w:val="Heading2"/>
      </w:pPr>
      <w:r>
        <w:t xml:space="preserve">2. The Role of Chemical Engineers in Industry and Academia</w:t>
      </w:r>
    </w:p>
    <w:p>
      <w:pPr>
        <w:pStyle w:val="FirstParagraph"/>
      </w:pPr>
      <w:r>
        <w:rPr>
          <w:bCs/>
          <w:b/>
        </w:rPr>
        <w:t xml:space="preserve">Chemical Engineer</w:t>
      </w:r>
      <w:r>
        <w:t xml:space="preserve">s in Santiago are integral to sectors ranging from mining and pharmaceuticals to food processing and clean technology. For example, the Chilean copper industry, which contributes over 10% of global production, relies on chemical engineers to improve extraction methods that minimize environmental degradation. Similarly, Santiago’s burgeoning renewable energy sector requires expertise in battery chemistry and hydrogen fuel technologies.</w:t>
      </w:r>
    </w:p>
    <w:p>
      <w:pPr>
        <w:pStyle w:val="BodyText"/>
      </w:pPr>
      <w:r>
        <w:t xml:space="preserve">Academic institutions such as the</w:t>
      </w:r>
      <w:r>
        <w:t xml:space="preserve"> </w:t>
      </w:r>
      <w:r>
        <w:rPr>
          <w:iCs/>
          <w:i/>
        </w:rPr>
        <w:t xml:space="preserve">Universidad de Chile</w:t>
      </w:r>
      <w:r>
        <w:t xml:space="preserve">,</w:t>
      </w:r>
      <w:r>
        <w:t xml:space="preserve"> </w:t>
      </w:r>
      <w:r>
        <w:rPr>
          <w:iCs/>
          <w:i/>
        </w:rPr>
        <w:t xml:space="preserve">Pontificia Universidad Católica de Chile</w:t>
      </w:r>
      <w:r>
        <w:t xml:space="preserve">, and</w:t>
      </w:r>
      <w:r>
        <w:t xml:space="preserve"> </w:t>
      </w:r>
      <w:r>
        <w:rPr>
          <w:iCs/>
          <w:i/>
        </w:rPr>
        <w:t xml:space="preserve">Universidad Tecnológica Metropolitana (UTEM)</w:t>
      </w:r>
      <w:r>
        <w:t xml:space="preserve"> </w:t>
      </w:r>
      <w:r>
        <w:t xml:space="preserve">offer specialized chemical engineering programs tailored to Santiago’s industrial needs. These programs emphasize interdisciplinary approaches, combining traditional chemical processes with data science, artificial intelligence, and life cycle analysis. Graduates are trained to address local challenges such as water scarcity in the Central Valley or air pollution in urban areas.</w:t>
      </w:r>
    </w:p>
    <w:bookmarkEnd w:id="21"/>
    <w:bookmarkStart w:id="22" w:name="X8f8ecad0eae8b78a126e1c6ea1a294559e9dd6c"/>
    <w:p>
      <w:pPr>
        <w:pStyle w:val="Heading2"/>
      </w:pPr>
      <w:r>
        <w:t xml:space="preserve">3. Challenges and Opportunities for Chemical Engineers in Chile Santiago</w:t>
      </w:r>
    </w:p>
    <w:p>
      <w:pPr>
        <w:pStyle w:val="FirstParagraph"/>
      </w:pPr>
      <w:r>
        <w:rPr>
          <w:bCs/>
          <w:b/>
        </w:rPr>
        <w:t xml:space="preserve">Chile Santiago</w:t>
      </w:r>
      <w:r>
        <w:t xml:space="preserve"> </w:t>
      </w:r>
      <w:r>
        <w:t xml:space="preserve">presents both challenges and opportunities for</w:t>
      </w:r>
      <w:r>
        <w:t xml:space="preserve"> </w:t>
      </w:r>
      <w:r>
        <w:rPr>
          <w:bCs/>
          <w:b/>
        </w:rPr>
        <w:t xml:space="preserve">Chemical Engineer</w:t>
      </w:r>
      <w:r>
        <w:t xml:space="preserve">s. One of the primary challenges is balancing economic growth with environmental sustainability. The city’s rapid urbanization has led to increased industrial activity, which strains water resources and exacerbates pollution. Chemical engineers must develop solutions that align with Chile’s national policies while meeting global standards.</w:t>
      </w:r>
    </w:p>
    <w:p>
      <w:pPr>
        <w:pStyle w:val="BodyText"/>
      </w:pPr>
      <w:r>
        <w:t xml:space="preserve">Opportunities abound in sectors such as green chemistry, biotechnology, and circular economy initiatives. For instance, Santiago is home to startups focused on converting agricultural waste into biofuels or utilizing lithium from brine deposits for electric vehicle batteries. Additionally, the city’s role as a regional hub allows chemical engineers to collaborate with international partners on projects like carbon capture and storage (CCS) or advanced recycling technologies.</w:t>
      </w:r>
    </w:p>
    <w:p>
      <w:pPr>
        <w:pStyle w:val="BodyText"/>
      </w:pPr>
      <w:r>
        <w:t xml:space="preserve">Another key opportunity lies in the integration of digital tools. The adoption of Industry 4.0 technologies—such as predictive maintenance systems and process optimization software—is transforming how chemical engineers operate in Santiago. This shift requires continuous education and adaptation to stay competitive in a rapidly evolving field.</w:t>
      </w:r>
    </w:p>
    <w:bookmarkEnd w:id="22"/>
    <w:bookmarkStart w:id="23" w:name="X2845aec6a6fac88b9d11a5e14815365db4bd8e3"/>
    <w:p>
      <w:pPr>
        <w:pStyle w:val="Heading2"/>
      </w:pPr>
      <w:r>
        <w:t xml:space="preserve">4. Policy Frameworks and Professional Development</w:t>
      </w:r>
    </w:p>
    <w:p>
      <w:pPr>
        <w:pStyle w:val="FirstParagraph"/>
      </w:pPr>
      <w:r>
        <w:rPr>
          <w:bCs/>
          <w:b/>
        </w:rPr>
        <w:t xml:space="preserve">Chile Santiago</w:t>
      </w:r>
      <w:r>
        <w:t xml:space="preserve"> </w:t>
      </w:r>
      <w:r>
        <w:t xml:space="preserve">has a robust regulatory environment that shapes the work of</w:t>
      </w:r>
      <w:r>
        <w:t xml:space="preserve"> </w:t>
      </w:r>
      <w:r>
        <w:rPr>
          <w:bCs/>
          <w:b/>
        </w:rPr>
        <w:t xml:space="preserve">Chemical Engineer</w:t>
      </w:r>
      <w:r>
        <w:t xml:space="preserve">s. The Chilean government, through agencies like the</w:t>
      </w:r>
      <w:r>
        <w:t xml:space="preserve"> </w:t>
      </w:r>
      <w:r>
        <w:rPr>
          <w:iCs/>
          <w:i/>
        </w:rPr>
        <w:t xml:space="preserve">Servicio de Evaluación Ambiental (SEA)</w:t>
      </w:r>
      <w:r>
        <w:t xml:space="preserve">, enforces strict environmental impact assessments for industrial projects. Chemical engineers must navigate these regulations while ensuring compliance with international standards such as ISO 14001 for environmental management systems.</w:t>
      </w:r>
    </w:p>
    <w:p>
      <w:pPr>
        <w:pStyle w:val="BodyText"/>
      </w:pPr>
      <w:r>
        <w:t xml:space="preserve">Professional development is also critical. Organizations like the</w:t>
      </w:r>
      <w:r>
        <w:t xml:space="preserve"> </w:t>
      </w:r>
      <w:r>
        <w:rPr>
          <w:iCs/>
          <w:i/>
        </w:rPr>
        <w:t xml:space="preserve">Asociación Chilena de Ingenieros Químicos (ACHIQUIM)</w:t>
      </w:r>
      <w:r>
        <w:t xml:space="preserve"> </w:t>
      </w:r>
      <w:r>
        <w:t xml:space="preserve">provide networking opportunities, workshops, and certifications to help engineers stay abreast of advancements in their field. These initiatives are vital for fostering innovation and addressing the unique challenges of Santiago’s industrial ecosystem.</w:t>
      </w:r>
    </w:p>
    <w:bookmarkEnd w:id="23"/>
    <w:bookmarkStart w:id="24" w:name="future-trends-and-research-directions"/>
    <w:p>
      <w:pPr>
        <w:pStyle w:val="Heading2"/>
      </w:pPr>
      <w:r>
        <w:t xml:space="preserve">5. Future Trends and Research Directions</w:t>
      </w:r>
    </w:p>
    <w:p>
      <w:pPr>
        <w:pStyle w:val="FirstParagraph"/>
      </w:pPr>
      <w:r>
        <w:t xml:space="preserve">The future of chemical engineering in</w:t>
      </w:r>
      <w:r>
        <w:t xml:space="preserve"> </w:t>
      </w:r>
      <w:r>
        <w:rPr>
          <w:bCs/>
          <w:b/>
        </w:rPr>
        <w:t xml:space="preserve">Chile Santiago</w:t>
      </w:r>
      <w:r>
        <w:t xml:space="preserve"> </w:t>
      </w:r>
      <w:r>
        <w:t xml:space="preserve">is closely tied to global trends such as decarbonization, resource efficiency, and digital transformation. Research is increasingly focused on developing low-carbon processes for industries like cement production or refining, where Chile has significant output. Additionally, the city’s academic institutions are investing in laboratories for nanotechnology and materials science, which could lead to breakthroughs in energy storage or water purification.</w:t>
      </w:r>
    </w:p>
    <w:p>
      <w:pPr>
        <w:pStyle w:val="BodyText"/>
      </w:pPr>
      <w:r>
        <w:rPr>
          <w:bCs/>
          <w:b/>
        </w:rPr>
        <w:t xml:space="preserve">Chemical Engineer</w:t>
      </w:r>
      <w:r>
        <w:t xml:space="preserve">s are also expected to play a role in shaping public policy through their expertise. As Santiago aims to become a leader in sustainable development, engineers will be instrumental in advising on infrastructure projects, climate resilience strategies, and the ethical implications of new technologies.</w:t>
      </w:r>
    </w:p>
    <w:bookmarkEnd w:id="24"/>
    <w:bookmarkStart w:id="25" w:name="conclusion"/>
    <w:p>
      <w:pPr>
        <w:pStyle w:val="Heading2"/>
      </w:pPr>
      <w:r>
        <w:t xml:space="preserve">6. Conclusion</w:t>
      </w:r>
    </w:p>
    <w:p>
      <w:pPr>
        <w:pStyle w:val="FirstParagraph"/>
      </w:pPr>
      <w:r>
        <w:rPr>
          <w:bCs/>
          <w:b/>
        </w:rPr>
        <w:t xml:space="preserve">Chile Santiago</w:t>
      </w:r>
      <w:r>
        <w:t xml:space="preserve"> </w:t>
      </w:r>
      <w:r>
        <w:t xml:space="preserve">offers a dynamic and multifaceted environment for</w:t>
      </w:r>
      <w:r>
        <w:t xml:space="preserve"> </w:t>
      </w:r>
      <w:r>
        <w:rPr>
          <w:bCs/>
          <w:b/>
        </w:rPr>
        <w:t xml:space="preserve">Chemical Engineer</w:t>
      </w:r>
      <w:r>
        <w:t xml:space="preserve">s to contribute to national and global challenges. The profession is poised at the intersection of innovation, sustainability, and regulation, requiring adaptability and interdisciplinary thinking. As the city continues to grow as an industrial and academic leader in Latin America, the role of chemical engineers will remain central to achieving a resilient and equitable future.</w:t>
      </w:r>
    </w:p>
    <w:p>
      <w:pPr>
        <w:pStyle w:val="BodyText"/>
      </w:pPr>
      <w:r>
        <w:rPr>
          <w:bCs/>
          <w:b/>
        </w:rPr>
        <w:t xml:space="preserve">Keywords</w:t>
      </w:r>
      <w:r>
        <w:t xml:space="preserve">:</w:t>
      </w:r>
      <w:r>
        <w:t xml:space="preserve"> </w:t>
      </w:r>
      <w:r>
        <w:rPr>
          <w:iCs/>
          <w:i/>
        </w:rPr>
        <w:t xml:space="preserve">Abstract academic</w:t>
      </w:r>
      <w:r>
        <w:t xml:space="preserve">,</w:t>
      </w:r>
      <w:r>
        <w:t xml:space="preserve"> </w:t>
      </w:r>
      <w:r>
        <w:rPr>
          <w:iCs/>
          <w:i/>
        </w:rPr>
        <w:t xml:space="preserve">Chemical Engineer</w:t>
      </w:r>
      <w:r>
        <w:t xml:space="preserve">,</w:t>
      </w:r>
      <w:r>
        <w:t xml:space="preserve"> </w:t>
      </w:r>
      <w:r>
        <w:rPr>
          <w:iCs/>
          <w:i/>
        </w:rPr>
        <w:t xml:space="preserve">Chile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2026-07-20T23:00:55Z</dcterms:created>
  <dcterms:modified xsi:type="dcterms:W3CDTF">2026-07-20T23:00:55Z</dcterms:modified>
</cp:coreProperties>
</file>

<file path=docProps/custom.xml><?xml version="1.0" encoding="utf-8"?>
<Properties xmlns="http://schemas.openxmlformats.org/officeDocument/2006/custom-properties" xmlns:vt="http://schemas.openxmlformats.org/officeDocument/2006/docPropsVTypes"/>
</file>