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Chemical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785c0db5edf3c897dec8571225470c40423032c"/>
    <w:p>
      <w:pPr>
        <w:pStyle w:val="Heading1"/>
      </w:pPr>
      <w:r>
        <w:t xml:space="preserve">Abstract Academic Document: The Role of the Chemical Engineer in Germany Berlin</w:t>
      </w:r>
    </w:p>
    <w:p>
      <w:pPr>
        <w:pStyle w:val="FirstParagraph"/>
      </w:pPr>
      <w:r>
        <w:t xml:space="preserve">This academic document provides an in-depth analysis of the critical role that chemical engineers play within the industrial and academic landscape of</w:t>
      </w:r>
      <w:r>
        <w:t xml:space="preserve"> </w:t>
      </w:r>
      <w:r>
        <w:rPr>
          <w:bCs/>
          <w:b/>
        </w:rPr>
        <w:t xml:space="preserve">Germany Berlin</w:t>
      </w:r>
      <w:r>
        <w:t xml:space="preserve">. As a globally recognized hub for innovation, research, and sustainable development, Berlin offers unique opportunities for chemical engineers to contribute to advancements in energy systems, pharmaceuticals, materials science, and environmental technologies. This document explores the interdisciplinary nature of chemical engineering in this dynamic city while emphasizing its alignment with Germany’s broader goals of industrial modernization and ecological responsibility. The focus on</w:t>
      </w:r>
      <w:r>
        <w:t xml:space="preserve"> </w:t>
      </w:r>
      <w:r>
        <w:rPr>
          <w:bCs/>
          <w:b/>
        </w:rPr>
        <w:t xml:space="preserve">Chemical Engineer</w:t>
      </w:r>
      <w:r>
        <w:t xml:space="preserve"> </w:t>
      </w:r>
      <w:r>
        <w:t xml:space="preserve">expertise highlights how professionals in this field are pivotal to addressing contemporary challenges such as carbon neutrality, resource efficiency, and urban sustainability in a rapidly evolving socio-economic context.</w:t>
      </w:r>
    </w:p>
    <w:bookmarkStart w:id="20" w:name="X95ccc811392aacff59e76e724825a653840b6a8"/>
    <w:p>
      <w:pPr>
        <w:pStyle w:val="Heading2"/>
      </w:pPr>
      <w:r>
        <w:t xml:space="preserve">Introduction: Contextualizing Chemical Engineering in Germany Berlin</w:t>
      </w:r>
    </w:p>
    <w:p>
      <w:pPr>
        <w:pStyle w:val="FirstParagraph"/>
      </w:pPr>
      <w:r>
        <w:rPr>
          <w:bCs/>
          <w:b/>
        </w:rPr>
        <w:t xml:space="preserve">Germany Berlin</w:t>
      </w:r>
      <w:r>
        <w:t xml:space="preserve">, the capital of Germany, is not only a political and cultural center but also a thriving epicenter for technological innovation and scientific research. Its strategic location, diverse industrial base, and commitment to sustainability make it an ideal environment for chemical engineers to engage in cutting-edge projects. The city’s proximity to major European markets, combined with its robust network of academic institutions such as the</w:t>
      </w:r>
      <w:r>
        <w:t xml:space="preserve"> </w:t>
      </w:r>
      <w:r>
        <w:rPr>
          <w:iCs/>
          <w:i/>
        </w:rPr>
        <w:t xml:space="preserve">Technische Universität Berlin</w:t>
      </w:r>
      <w:r>
        <w:t xml:space="preserve"> </w:t>
      </w:r>
      <w:r>
        <w:t xml:space="preserve">(TU Berlin) and the</w:t>
      </w:r>
      <w:r>
        <w:t xml:space="preserve"> </w:t>
      </w:r>
      <w:r>
        <w:rPr>
          <w:iCs/>
          <w:i/>
        </w:rPr>
        <w:t xml:space="preserve">Humboldt-Universität zu Berlin</w:t>
      </w:r>
      <w:r>
        <w:t xml:space="preserve">, positions it as a leading destination for chemical engineering professionals seeking to drive innovation. This document examines how the profession of a</w:t>
      </w:r>
      <w:r>
        <w:t xml:space="preserve"> </w:t>
      </w:r>
      <w:r>
        <w:rPr>
          <w:bCs/>
          <w:b/>
        </w:rPr>
        <w:t xml:space="preserve">Chemical Engineer</w:t>
      </w:r>
      <w:r>
        <w:t xml:space="preserve"> </w:t>
      </w:r>
      <w:r>
        <w:t xml:space="preserve">in Berlin intersects with national and local priorities, including Germany’s transition to renewable energy, circular economy initiatives, and the development of next-generation materials.</w:t>
      </w:r>
    </w:p>
    <w:bookmarkEnd w:id="20"/>
    <w:bookmarkStart w:id="21" w:name="X74e3a43ae2db05c1becebf83c897dfb599292e6"/>
    <w:p>
      <w:pPr>
        <w:pStyle w:val="Heading2"/>
      </w:pPr>
      <w:r>
        <w:t xml:space="preserve">The Industrial Landscape of Germany Berlin: Opportunities for Chemical Engineers</w:t>
      </w:r>
    </w:p>
    <w:p>
      <w:pPr>
        <w:pStyle w:val="FirstParagraph"/>
      </w:pPr>
      <w:r>
        <w:t xml:space="preserve">Berlin’s industrial landscape is marked by a diverse array of sectors where chemical engineers can apply their expertise. Key industries include pharmaceuticals, biotechnology, renewable energy systems, and advanced manufacturing. For instance, the city hosts numerous research institutes and startups focused on developing green hydrogen technologies, which are central to Germany’s Energiewende (energy transition) policy. Chemical engineers in Berlin often collaborate with these entities to optimize processes for energy storage and carbon capture. Additionally, Berlin’s commitment to reducing emissions has led to the proliferation of projects aimed at converting industrial waste into usable resources—a domain where chemical engineering principles are indispensable.</w:t>
      </w:r>
    </w:p>
    <w:p>
      <w:pPr>
        <w:pStyle w:val="BodyText"/>
      </w:pPr>
      <w:r>
        <w:t xml:space="preserve">Another significant area is the pharmaceutical industry, where chemical engineers work on drug formulation, process optimization, and compliance with regulatory standards. Berlin’s proximity to major European trade routes enhances its role as a logistical hub for pharmaceutical distribution. This creates opportunities for</w:t>
      </w:r>
      <w:r>
        <w:t xml:space="preserve"> </w:t>
      </w:r>
      <w:r>
        <w:rPr>
          <w:bCs/>
          <w:b/>
        </w:rPr>
        <w:t xml:space="preserve">Chemical Engineer</w:t>
      </w:r>
      <w:r>
        <w:t xml:space="preserve">s to engage in cross-border research initiatives and contribute to global health challenges through localized innovation.</w:t>
      </w:r>
    </w:p>
    <w:bookmarkEnd w:id="21"/>
    <w:bookmarkStart w:id="22" w:name="Xeb3f7073c41e63d0b95475a6427b90435de9226"/>
    <w:p>
      <w:pPr>
        <w:pStyle w:val="Heading2"/>
      </w:pPr>
      <w:r>
        <w:t xml:space="preserve">Educational Institutions and Research Opportunities in Germany Berlin</w:t>
      </w:r>
    </w:p>
    <w:p>
      <w:pPr>
        <w:pStyle w:val="FirstParagraph"/>
      </w:pPr>
      <w:r>
        <w:t xml:space="preserve">The educational infrastructure in</w:t>
      </w:r>
      <w:r>
        <w:t xml:space="preserve"> </w:t>
      </w:r>
      <w:r>
        <w:rPr>
          <w:bCs/>
          <w:b/>
        </w:rPr>
        <w:t xml:space="preserve">Germany Berlin</w:t>
      </w:r>
      <w:r>
        <w:t xml:space="preserve"> </w:t>
      </w:r>
      <w:r>
        <w:t xml:space="preserve">is a cornerstone of the chemical engineering profession. Institutions such as TU Berlin offer world-class programs that blend theoretical knowledge with practical applications, preparing students for careers at the intersection of chemistry, engineering, and sustainability. These programs emphasize interdisciplinary approaches, such as integrating computational modeling with experimental techniques to solve complex problems in energy systems or material science.</w:t>
      </w:r>
    </w:p>
    <w:p>
      <w:pPr>
        <w:pStyle w:val="BodyText"/>
      </w:pPr>
      <w:r>
        <w:t xml:space="preserve">Moreover, Berlin’s research ecosystem fosters collaboration between academia and industry. For example, partnerships between TU Berlin and local companies like Siemens or BASF enable chemical engineers to work on real-world projects that address urban challenges. Such collaborations not only enhance the professional development of</w:t>
      </w:r>
      <w:r>
        <w:t xml:space="preserve"> </w:t>
      </w:r>
      <w:r>
        <w:rPr>
          <w:bCs/>
          <w:b/>
        </w:rPr>
        <w:t xml:space="preserve">Chemical Engineer</w:t>
      </w:r>
      <w:r>
        <w:t xml:space="preserve">s but also ensure that research aligns with the practical needs of industries in a rapidly evolving market.</w:t>
      </w:r>
    </w:p>
    <w:bookmarkEnd w:id="22"/>
    <w:bookmarkStart w:id="23" w:name="Xeee51b6996ce96a38f9d8555a0d3be21c24e4e8"/>
    <w:p>
      <w:pPr>
        <w:pStyle w:val="Heading2"/>
      </w:pPr>
      <w:r>
        <w:t xml:space="preserve">The Role of Chemical Engineers in Sustainable Development and Environmental Stewardship</w:t>
      </w:r>
    </w:p>
    <w:p>
      <w:pPr>
        <w:pStyle w:val="FirstParagraph"/>
      </w:pPr>
      <w:r>
        <w:t xml:space="preserve">In line with Germany’s ambitious climate goals,</w:t>
      </w:r>
      <w:r>
        <w:t xml:space="preserve"> </w:t>
      </w:r>
      <w:r>
        <w:rPr>
          <w:bCs/>
          <w:b/>
        </w:rPr>
        <w:t xml:space="preserve">Chemical Engineers</w:t>
      </w:r>
      <w:r>
        <w:t xml:space="preserve"> </w:t>
      </w:r>
      <w:r>
        <w:t xml:space="preserve">in Berlin are at the forefront of developing sustainable technologies. This includes designing processes that minimize environmental impact, such as wastewater treatment systems or biodegradable materials. The city’s emphasis on green infrastructure has also spurred demand for chemical engineers to innovate in urban planning solutions, such as improving air quality through advanced filtration systems or utilizing chemical sensors to monitor pollution levels in real time.</w:t>
      </w:r>
    </w:p>
    <w:p>
      <w:pPr>
        <w:pStyle w:val="BodyText"/>
      </w:pPr>
      <w:r>
        <w:t xml:space="preserve">Berlin’s commitment to the United Nations Sustainable Development Goals (SDGs) further underscores the importance of chemical engineering expertise. For instance,</w:t>
      </w:r>
      <w:r>
        <w:t xml:space="preserve"> </w:t>
      </w:r>
      <w:r>
        <w:rPr>
          <w:bCs/>
          <w:b/>
        </w:rPr>
        <w:t xml:space="preserve">Chemical Engineer</w:t>
      </w:r>
      <w:r>
        <w:t xml:space="preserve">s are involved in projects that promote clean energy access, reduce industrial waste, and foster circular economies. These initiatives not only benefit Berlin but also position the city as a model for sustainable urban development in Europe.</w:t>
      </w:r>
    </w:p>
    <w:bookmarkEnd w:id="23"/>
    <w:bookmarkStart w:id="24" w:name="Xbff413a961adeb8659833af3bc2dd21a23b57b5"/>
    <w:p>
      <w:pPr>
        <w:pStyle w:val="Heading2"/>
      </w:pPr>
      <w:r>
        <w:t xml:space="preserve">Challenges and Future Prospects for Chemical Engineers in Germany Berlin</w:t>
      </w:r>
    </w:p>
    <w:p>
      <w:pPr>
        <w:pStyle w:val="FirstParagraph"/>
      </w:pPr>
      <w:r>
        <w:t xml:space="preserve">While opportunities abound for</w:t>
      </w:r>
      <w:r>
        <w:t xml:space="preserve"> </w:t>
      </w:r>
      <w:r>
        <w:rPr>
          <w:bCs/>
          <w:b/>
        </w:rPr>
        <w:t xml:space="preserve">Chemical Engineer</w:t>
      </w:r>
      <w:r>
        <w:t xml:space="preserve">s in</w:t>
      </w:r>
      <w:r>
        <w:t xml:space="preserve"> </w:t>
      </w:r>
      <w:r>
        <w:rPr>
          <w:bCs/>
          <w:b/>
        </w:rPr>
        <w:t xml:space="preserve">Germany Berlin</w:t>
      </w:r>
      <w:r>
        <w:t xml:space="preserve">, challenges such as regulatory compliance, rapid technological advancements, and global competition require continuous learning and adaptability. The integration of digital tools like artificial intelligence and machine learning into chemical engineering workflows demands that professionals stay updated with emerging trends. Additionally, the need to balance economic growth with environmental sustainability presents complex trade-offs that require innovative problem-solving.</w:t>
      </w:r>
    </w:p>
    <w:p>
      <w:pPr>
        <w:pStyle w:val="BodyText"/>
      </w:pPr>
      <w:r>
        <w:t xml:space="preserve">Looking ahead, the demand for</w:t>
      </w:r>
      <w:r>
        <w:t xml:space="preserve"> </w:t>
      </w:r>
      <w:r>
        <w:rPr>
          <w:bCs/>
          <w:b/>
        </w:rPr>
        <w:t xml:space="preserve">Chemical Engineer</w:t>
      </w:r>
      <w:r>
        <w:t xml:space="preserve">s in Berlin is expected to grow as industries prioritize sustainability and technological resilience. This includes roles in smart grid technologies, carbon-neutral manufacturing processes, and the development of bio-based materials. Furthermore, the city’s status as a multicultural hub ensures that chemical engineers will have opportunities to work on international projects, contributing to global efforts against climate change and resource depletion.</w:t>
      </w:r>
    </w:p>
    <w:bookmarkEnd w:id="24"/>
    <w:bookmarkStart w:id="25" w:name="Xdaf7d297d653c616b39b4aa633f0b544ad9828d"/>
    <w:p>
      <w:pPr>
        <w:pStyle w:val="Heading2"/>
      </w:pPr>
      <w:r>
        <w:t xml:space="preserve">Conclusion: The Strategic Importance of Chemical Engineering in Germany Berlin</w:t>
      </w:r>
    </w:p>
    <w:p>
      <w:pPr>
        <w:pStyle w:val="FirstParagraph"/>
      </w:pPr>
      <w:r>
        <w:t xml:space="preserve">In summary, the role of a</w:t>
      </w:r>
      <w:r>
        <w:t xml:space="preserve"> </w:t>
      </w:r>
      <w:r>
        <w:rPr>
          <w:bCs/>
          <w:b/>
        </w:rPr>
        <w:t xml:space="preserve">Chemical Engineer</w:t>
      </w:r>
      <w:r>
        <w:t xml:space="preserve"> </w:t>
      </w:r>
      <w:r>
        <w:t xml:space="preserve">in</w:t>
      </w:r>
      <w:r>
        <w:t xml:space="preserve"> </w:t>
      </w:r>
      <w:r>
        <w:rPr>
          <w:bCs/>
          <w:b/>
        </w:rPr>
        <w:t xml:space="preserve">Germany Berlin</w:t>
      </w:r>
      <w:r>
        <w:t xml:space="preserve"> </w:t>
      </w:r>
      <w:r>
        <w:t xml:space="preserve">is both multifaceted and vital. As the city continues to evolve as a center for innovation and sustainability, chemical engineers will remain instrumental in driving progress across industries. Their expertise will be crucial in addressing pressing challenges such as energy transition, environmental protection, and technological advancement. For aspiring professionals or researchers seeking to make an impact in a dynamic and forward-thinking environment,</w:t>
      </w:r>
      <w:r>
        <w:t xml:space="preserve"> </w:t>
      </w:r>
      <w:r>
        <w:rPr>
          <w:bCs/>
          <w:b/>
        </w:rPr>
        <w:t xml:space="preserve">Germany Berlin</w:t>
      </w:r>
      <w:r>
        <w:t xml:space="preserve"> </w:t>
      </w:r>
      <w:r>
        <w:t xml:space="preserve">offers unparalleled opportunities to shape the future of chemical engineering on a global scale.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Chemical Engineer in Germany Berlin</dc:title>
  <dc:creator/>
  <dc:language>en</dc:language>
  <cp:keywords/>
  <dcterms:created xsi:type="dcterms:W3CDTF">2026-07-19T21:49:43Z</dcterms:created>
  <dcterms:modified xsi:type="dcterms:W3CDTF">2026-07-19T21:49:43Z</dcterms:modified>
</cp:coreProperties>
</file>

<file path=docProps/custom.xml><?xml version="1.0" encoding="utf-8"?>
<Properties xmlns="http://schemas.openxmlformats.org/officeDocument/2006/custom-properties" xmlns:vt="http://schemas.openxmlformats.org/officeDocument/2006/docPropsVTypes"/>
</file>