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790040cf794112bd31ebe31109343927dc699f5"/>
    <w:p>
      <w:pPr>
        <w:pStyle w:val="Heading1"/>
      </w:pPr>
      <w:r>
        <w:t xml:space="preserve">Abstract Academic Document: The Role and Significance of Chemical Engineers in Kenya Nairobi</w:t>
      </w:r>
    </w:p>
    <w:p>
      <w:pPr>
        <w:pStyle w:val="FirstParagraph"/>
      </w:pPr>
      <w:r>
        <w:t xml:space="preserve">The field of chemical engineering has emerged as a critical driver for technological innovation, industrial growth, and sustainable development across the globe. In the context of Kenya Nairobi, a dynamic metropolis serving as the nation’s political, economic, and cultural hub, chemical engineers play an indispensable role in addressing contemporary challenges while fostering opportunities for progress. This abstract academic document explores the multifaceted contributions of chemical engineers in Nairobi, emphasizing their significance in shaping Kenya’s industrial landscape and aligning with national development goals such as Vision 2030. By examining their roles in energy production, environmental sustainability, pharmaceuticals, and resource management, this paper underscores the pivotal position of chemical engineering education and practice within Kenya Nairobi.</w:t>
      </w:r>
    </w:p>
    <w:bookmarkStart w:id="20" w:name="X433e891a3e735f608560f9d434017177102d031"/>
    <w:p>
      <w:pPr>
        <w:pStyle w:val="Heading2"/>
      </w:pPr>
      <w:r>
        <w:t xml:space="preserve">The Role of Chemical Engineers in Nairobi’s Industrial Landscape</w:t>
      </w:r>
    </w:p>
    <w:p>
      <w:pPr>
        <w:pStyle w:val="FirstParagraph"/>
      </w:pPr>
      <w:r>
        <w:t xml:space="preserve">Kenya Nairobi is a nexus of economic activity in East Africa, home to multinational corporations, local industries, and research institutions. Within this environment, chemical engineers are instrumental in designing and optimizing processes that underpin sectors such as food processing, pharmaceuticals, petrochemicals, and water treatment. For instance, Nairobi’s proximity to Lake Victoria and the surrounding agricultural regions has positioned it as a hub for agro-processing industries. Chemical engineers contribute to the development of value-added products from local crops like maize, tea, and coffee by employing advanced technologies for extraction, preservation, and packaging.</w:t>
      </w:r>
    </w:p>
    <w:p>
      <w:pPr>
        <w:pStyle w:val="BodyText"/>
      </w:pPr>
      <w:r>
        <w:t xml:space="preserve">Moreover, chemical engineers in Nairobi are at the forefront of renewable energy initiatives aimed at addressing Kenya’s growing energy demands. With the country’s commitment to reducing carbon emissions and increasing reliance on geothermal, solar, and wind energy sources, Nairobi-based professionals are involved in designing systems for biofuel production, waste-to-energy conversion, and efficient storage solutions. These innovations not only align with global sustainability goals but also address Kenya’s unique challenges of energy access and affordability.</w:t>
      </w:r>
    </w:p>
    <w:bookmarkEnd w:id="20"/>
    <w:bookmarkStart w:id="21" w:name="X8c83bc8b4017019dbc60bebd86d42c03f8ab5f9"/>
    <w:p>
      <w:pPr>
        <w:pStyle w:val="Heading2"/>
      </w:pPr>
      <w:r>
        <w:t xml:space="preserve">Environmental Sustainability and Chemical Engineering in Nairobi</w:t>
      </w:r>
    </w:p>
    <w:p>
      <w:pPr>
        <w:pStyle w:val="FirstParagraph"/>
      </w:pPr>
      <w:r>
        <w:t xml:space="preserve">Nairobi faces significant environmental challenges, including urban pollution, waste management issues, and water scarcity. Chemical engineers are uniquely equipped to tackle these problems through the application of scientific principles and engineering solutions. For example, they develop advanced wastewater treatment systems that ensure compliance with national environmental regulations while conserving water resources for urban populations. Additionally, chemical engineers collaborate with policymakers and local communities to implement strategies for reducing industrial emissions, mitigating air pollution from vehicular traffic, and promoting the use of eco-friendly materials in construction.</w:t>
      </w:r>
    </w:p>
    <w:p>
      <w:pPr>
        <w:pStyle w:val="BodyText"/>
      </w:pPr>
      <w:r>
        <w:t xml:space="preserve">The role of chemical engineers extends to solid waste management in Nairobi’s rapidly growing population. By designing efficient recycling systems and biodegradable waste processing technologies, they help reduce landfill dependence and promote circular economy principles. These efforts are critical for Nairobi’s bid to become a climate-resilient city under the Kenyan government’s urban development plans.</w:t>
      </w:r>
    </w:p>
    <w:bookmarkEnd w:id="21"/>
    <w:bookmarkStart w:id="22" w:name="X5dcbd7d8937f7b6c4cde5306f8073546581fc8c"/>
    <w:p>
      <w:pPr>
        <w:pStyle w:val="Heading2"/>
      </w:pPr>
      <w:r>
        <w:t xml:space="preserve">Pharmaceuticals and Healthcare Innovation in Kenya Nairobi</w:t>
      </w:r>
    </w:p>
    <w:p>
      <w:pPr>
        <w:pStyle w:val="FirstParagraph"/>
      </w:pPr>
      <w:r>
        <w:t xml:space="preserve">The pharmaceutical industry is a cornerstone of Kenya’s healthcare sector, and chemical engineers play a vital role in ensuring the quality, safety, and accessibility of medicines. In Nairobi, chemical engineering firms collaborate with research institutions to develop cost-effective drug manufacturing processes that adhere to international standards. This work is particularly significant in regions where counterfeit drugs pose a public health risk. By leveraging process optimization techniques such as continuous flow chemistry and green synthesis methods, chemical engineers contribute to reducing production costs and enhancing the availability of essential medicines.</w:t>
      </w:r>
    </w:p>
    <w:p>
      <w:pPr>
        <w:pStyle w:val="BodyText"/>
      </w:pPr>
      <w:r>
        <w:t xml:space="preserve">Furthermore, chemical engineers in Nairobi are involved in the development of medical devices, diagnostic tools, and biotechnology applications that support Kenya’s healthcare infrastructure. Their expertise in material science and nanotechnology is instrumental in creating affordable yet durable medical equipment tailored to local needs.</w:t>
      </w:r>
    </w:p>
    <w:bookmarkEnd w:id="22"/>
    <w:bookmarkStart w:id="23" w:name="X0a41a49ff40fd730ddaca5c997e0955dcd725b3"/>
    <w:p>
      <w:pPr>
        <w:pStyle w:val="Heading2"/>
      </w:pPr>
      <w:r>
        <w:t xml:space="preserve">Educational Institutions and the Pipeline of Chemical Engineering Talent</w:t>
      </w:r>
    </w:p>
    <w:p>
      <w:pPr>
        <w:pStyle w:val="FirstParagraph"/>
      </w:pPr>
      <w:r>
        <w:t xml:space="preserve">The success of chemical engineering in Nairobi is underpinned by the presence of premier educational institutions such as the University of Nairobi, Jomo Kenyatta University of Agriculture and Technology (JKUAT), and Kenya Methodist University. These institutions offer specialized programs in chemical engineering, equipping students with skills in process design, thermodynamics, reactor engineering, and environmental systems. Graduates from these programs are well-prepared to address Kenya’s industrial needs while contributing to global research initiatives.</w:t>
      </w:r>
    </w:p>
    <w:p>
      <w:pPr>
        <w:pStyle w:val="BodyText"/>
      </w:pPr>
      <w:r>
        <w:t xml:space="preserve">However, challenges such as limited funding for research infrastructure and a shortage of advanced laboratories hinder the full potential of chemical engineering education in Nairobi. To bridge this gap, partnerships between academia, industry, and government agencies are essential. Collaborative projects that provide students with hands-on experience in real-world applications—such as biogas production or polymer synthesis—can enhance their employability and innovation capacity.</w:t>
      </w:r>
    </w:p>
    <w:bookmarkEnd w:id="23"/>
    <w:bookmarkStart w:id="24" w:name="X511b684d922ed39d391188bc77657691654de31"/>
    <w:p>
      <w:pPr>
        <w:pStyle w:val="Heading2"/>
      </w:pPr>
      <w:r>
        <w:t xml:space="preserve">Future Prospects and Challenges for Chemical Engineers in Kenya Nairobi</w:t>
      </w:r>
    </w:p>
    <w:p>
      <w:pPr>
        <w:pStyle w:val="FirstParagraph"/>
      </w:pPr>
      <w:r>
        <w:t xml:space="preserve">As Kenya Nairobi continues to grow, the demand for chemical engineers is expected to rise across diverse sectors. However, professionals must navigate challenges such as rapid technological advancements, regulatory compliance, and the need for interdisciplinary collaboration. For example, integrating artificial intelligence with chemical process optimization requires engineers to acquire new digital skills while maintaining their core technical expertise.</w:t>
      </w:r>
    </w:p>
    <w:p>
      <w:pPr>
        <w:pStyle w:val="BodyText"/>
      </w:pPr>
      <w:r>
        <w:t xml:space="preserve">Additionally, the global shift toward sustainable development necessitates that chemical engineers in Nairobi prioritize green technologies and ethical practices. By adopting principles of life cycle assessment and circular economy models, they can ensure that their work aligns with Kenya’s environmental policies and international commitments such as the Paris Agreement.</w:t>
      </w:r>
    </w:p>
    <w:bookmarkEnd w:id="24"/>
    <w:bookmarkStart w:id="25" w:name="conclusion"/>
    <w:p>
      <w:pPr>
        <w:pStyle w:val="Heading2"/>
      </w:pPr>
      <w:r>
        <w:t xml:space="preserve">Conclusion</w:t>
      </w:r>
    </w:p>
    <w:p>
      <w:pPr>
        <w:pStyle w:val="FirstParagraph"/>
      </w:pPr>
      <w:r>
        <w:t xml:space="preserve">In summary, chemical engineers in Kenya Nairobi are pivotal to the nation’s economic and environmental transformation. Their contributions span energy innovation, healthcare advancement, industrial growth, and sustainable resource management. As Nairobi evolves into a regional powerhouse, the role of chemical engineering education and practice will remain central to achieving Kenya’s vision of becoming a middle-income economy by 2030. By fostering collaboration between academia, industry, and policymakers, Kenya can harness the full potential of its chemical engineering workforce to drive progress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Kenya Nairobi</dc:title>
  <dc:creator/>
  <dc:language>en</dc:language>
  <cp:keywords/>
  <dcterms:created xsi:type="dcterms:W3CDTF">2026-07-21T11:48:05Z</dcterms:created>
  <dcterms:modified xsi:type="dcterms:W3CDTF">2026-07-21T11:48:05Z</dcterms:modified>
</cp:coreProperties>
</file>

<file path=docProps/custom.xml><?xml version="1.0" encoding="utf-8"?>
<Properties xmlns="http://schemas.openxmlformats.org/officeDocument/2006/custom-properties" xmlns:vt="http://schemas.openxmlformats.org/officeDocument/2006/docPropsVTypes"/>
</file>