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7dfdbc86547601990e3ef72d504b78038cccd81"/>
    <w:p>
      <w:pPr>
        <w:pStyle w:val="Heading1"/>
      </w:pPr>
      <w:r>
        <w:t xml:space="preserve">Abstract Academic: The Role of Chemical Engineers in Kuwait City</w:t>
      </w:r>
    </w:p>
    <w:p>
      <w:pPr>
        <w:pStyle w:val="FirstParagraph"/>
      </w:pPr>
      <w:r>
        <w:t xml:space="preserve">Kuwait City, the capital of the State of Kuwait, stands as a critical hub for industrial and economic development in the Gulf region. As a city deeply intertwined with oil and gas resources, its socio-economic structure is heavily influenced by hydrocarbon-based industries. In this context,</w:t>
      </w:r>
      <w:r>
        <w:t xml:space="preserve"> </w:t>
      </w:r>
      <w:r>
        <w:rPr>
          <w:bCs/>
          <w:b/>
        </w:rPr>
        <w:t xml:space="preserve">Chemical Engineers</w:t>
      </w:r>
      <w:r>
        <w:t xml:space="preserve"> </w:t>
      </w:r>
      <w:r>
        <w:t xml:space="preserve">play an indispensable role in driving innovation, sustainability, and technological advancement across diverse sectors such as petrochemicals, energy production, environmental management, and advanced manufacturing. This abstract academic document explores the multifaceted contributions of chemical engineers in Kuwait City while addressing the unique challenges and opportunities they encounter within this dynamic urban landscape. The focus is on how their expertise aligns with Kuwait’s national development goals, particularly its vision for diversification from fossil fuels to sustainable energy systems.</w:t>
      </w:r>
    </w:p>
    <w:bookmarkStart w:id="20" w:name="Xad789b3f47f20518a005fb2f884f43a3d9c0397"/>
    <w:p>
      <w:pPr>
        <w:pStyle w:val="Heading2"/>
      </w:pPr>
      <w:r>
        <w:t xml:space="preserve">Petrochemical Industry: A Pillar of Economic Growth</w:t>
      </w:r>
    </w:p>
    <w:p>
      <w:pPr>
        <w:pStyle w:val="FirstParagraph"/>
      </w:pPr>
      <w:r>
        <w:t xml:space="preserve">Kuwait City is home to some of the largest petrochemical complexes in the Middle East, including the Al-Zour Refinery and Petrochemical Complex. These facilities rely heavily on</w:t>
      </w:r>
      <w:r>
        <w:t xml:space="preserve"> </w:t>
      </w:r>
      <w:r>
        <w:rPr>
          <w:bCs/>
          <w:b/>
        </w:rPr>
        <w:t xml:space="preserve">Chemical Engineers</w:t>
      </w:r>
      <w:r>
        <w:t xml:space="preserve"> </w:t>
      </w:r>
      <w:r>
        <w:t xml:space="preserve">to optimize production processes, ensure safety compliance, and minimize environmental impacts. Chemical engineers in this sector are tasked with designing efficient refining systems that convert crude oil into high-value products such as plastics, fertilizers, and industrial chemicals. Their work involves advanced process modeling, reactor design, and quality control mechanisms to meet international standards while addressing the specific needs of Kuwait’s market.</w:t>
      </w:r>
    </w:p>
    <w:p>
      <w:pPr>
        <w:pStyle w:val="BodyText"/>
      </w:pPr>
      <w:r>
        <w:t xml:space="preserve">In addition to traditional refining processes, chemical engineers in Kuwait City are increasingly engaged in research initiatives aimed at improving catalytic efficiency and reducing greenhouse gas emissions. For instance, collaborations between local universities like Kuwait University and industrial partners have led to innovations in membrane separation technologies for carbon capture, a critical step toward aligning with the United Nations Sustainable Development Goals (SDGs). This underscores the dual role of chemical engineers as both practitioners and researchers driving technological evolution in the petrochemical sector.</w:t>
      </w:r>
    </w:p>
    <w:bookmarkEnd w:id="20"/>
    <w:bookmarkStart w:id="21" w:name="X16ecb51868b8eb295c134ed1a3ab93eaaabdcce"/>
    <w:p>
      <w:pPr>
        <w:pStyle w:val="Heading2"/>
      </w:pPr>
      <w:r>
        <w:t xml:space="preserve">Energy Transition and Sustainability: A New Frontier</w:t>
      </w:r>
    </w:p>
    <w:p>
      <w:pPr>
        <w:pStyle w:val="FirstParagraph"/>
      </w:pPr>
      <w:r>
        <w:t xml:space="preserve">Kuwait City is at a pivotal juncture in its energy transition journey, with the government committing to diversify its energy matrix to include renewable sources such as solar power and hydrogen.</w:t>
      </w:r>
      <w:r>
        <w:t xml:space="preserve"> </w:t>
      </w:r>
      <w:r>
        <w:rPr>
          <w:bCs/>
          <w:b/>
        </w:rPr>
        <w:t xml:space="preserve">Chemical Engineers</w:t>
      </w:r>
      <w:r>
        <w:t xml:space="preserve"> </w:t>
      </w:r>
      <w:r>
        <w:t xml:space="preserve">are central to this transformation, contributing their expertise in developing alternative energy systems and sustainable chemical processes. For example, they are involved in designing electrochemical cells for hydrogen production using renewable energy sources, which can serve as a clean fuel for transportation and industrial applications.</w:t>
      </w:r>
    </w:p>
    <w:p>
      <w:pPr>
        <w:pStyle w:val="BodyText"/>
      </w:pPr>
      <w:r>
        <w:t xml:space="preserve">The city’s rapid urbanization has also spurred demand for energy-efficient building materials and smart grid technologies. Chemical engineers collaborate with architects and urban planners to integrate thermally efficient polymers and phase-change materials into construction projects, reducing the city’s overall carbon footprint. Furthermore, their work in waste-to-energy systems—converting municipal solid waste into electricity—is critical to achieving Kuwait’s target of zero net emissions by 2050.</w:t>
      </w:r>
    </w:p>
    <w:bookmarkEnd w:id="21"/>
    <w:bookmarkStart w:id="22" w:name="Xdf20b2778127ce70368c7acaf9e7d465cf64ba9"/>
    <w:p>
      <w:pPr>
        <w:pStyle w:val="Heading2"/>
      </w:pPr>
      <w:r>
        <w:t xml:space="preserve">Environmental Engineering: Addressing Water and Air Pollution</w:t>
      </w:r>
    </w:p>
    <w:p>
      <w:pPr>
        <w:pStyle w:val="FirstParagraph"/>
      </w:pPr>
      <w:r>
        <w:t xml:space="preserve">Kuwait City faces significant environmental challenges, including water scarcity, air pollution from industrial activities, and the need for effective waste management.</w:t>
      </w:r>
      <w:r>
        <w:t xml:space="preserve"> </w:t>
      </w:r>
      <w:r>
        <w:rPr>
          <w:bCs/>
          <w:b/>
        </w:rPr>
        <w:t xml:space="preserve">Chemical Engineers</w:t>
      </w:r>
      <w:r>
        <w:t xml:space="preserve"> </w:t>
      </w:r>
      <w:r>
        <w:t xml:space="preserve">are instrumental in developing solutions to these issues through cutting-edge technologies and process innovations. For instance, desalination plants in Kuwait rely on chemical engineers to optimize reverse osmosis membranes and minimize energy consumption while ensuring high-quality freshwater output.</w:t>
      </w:r>
    </w:p>
    <w:p>
      <w:pPr>
        <w:pStyle w:val="BodyText"/>
      </w:pPr>
      <w:r>
        <w:t xml:space="preserve">In the realm of air pollution control, chemical engineers design scrubber systems that remove sulfur dioxide and nitrogen oxides from exhaust gases emitted by refineries and power plants. Additionally, they are researching the use of photocatalytic materials to degrade pollutants on urban surfaces, a promising approach for improving air quality in densely populated areas like Kuwait City.</w:t>
      </w:r>
    </w:p>
    <w:p>
      <w:pPr>
        <w:pStyle w:val="BodyText"/>
      </w:pPr>
      <w:r>
        <w:t xml:space="preserve">The city’s waste management infrastructure also benefits from chemical engineering expertise. Advanced landfill gas recovery systems, which capture methane emissions and convert them into usable energy, are being implemented with the support of chemical engineers. These initiatives not only mitigate environmental risks but also align with Kuwait’s national policy to become a leader in sustainable development.</w:t>
      </w:r>
    </w:p>
    <w:bookmarkEnd w:id="22"/>
    <w:bookmarkStart w:id="23" w:name="X144e835f5497352820ca18336c812514cb4b161"/>
    <w:p>
      <w:pPr>
        <w:pStyle w:val="Heading2"/>
      </w:pPr>
      <w:r>
        <w:t xml:space="preserve">Educational and Research Institutions: Cultivating Future Engineers</w:t>
      </w:r>
    </w:p>
    <w:p>
      <w:pPr>
        <w:pStyle w:val="FirstParagraph"/>
      </w:pPr>
      <w:r>
        <w:t xml:space="preserve">Kuwait City is home to several prestigious academic institutions that prepare the next generation of</w:t>
      </w:r>
      <w:r>
        <w:t xml:space="preserve"> </w:t>
      </w:r>
      <w:r>
        <w:rPr>
          <w:bCs/>
          <w:b/>
        </w:rPr>
        <w:t xml:space="preserve">Chemical Engineers</w:t>
      </w:r>
      <w:r>
        <w:t xml:space="preserve">. The Petroleum Institute, for example, offers specialized programs in chemical engineering with a focus on oil and gas technologies. These programs emphasize hands-on learning through laboratory experiments, industry internships, and collaborative research projects with local companies.</w:t>
      </w:r>
    </w:p>
    <w:p>
      <w:pPr>
        <w:pStyle w:val="BodyText"/>
      </w:pPr>
      <w:r>
        <w:t xml:space="preserve">The Kuwait Institute for Scientific Research (KISR) further supports the work of chemical engineers by funding projects on nanotechnology, materials science, and clean energy. Such institutions play a vital role in ensuring that the city’s engineering workforce remains globally competitive while addressing local challenges. By fostering partnerships between academia and industry, Kuwait City is positioning itself as a regional hub for chemical engineering innovation.</w:t>
      </w:r>
    </w:p>
    <w:bookmarkEnd w:id="23"/>
    <w:bookmarkStart w:id="24" w:name="X0a232db7db321e0df3be17bc7e8b3ec7740473b"/>
    <w:p>
      <w:pPr>
        <w:pStyle w:val="Heading2"/>
      </w:pPr>
      <w:r>
        <w:t xml:space="preserve">Conclusion: The Indispensable Role of Chemical Engineers in Kuwait City</w:t>
      </w:r>
    </w:p>
    <w:p>
      <w:pPr>
        <w:pStyle w:val="FirstParagraph"/>
      </w:pPr>
      <w:r>
        <w:t xml:space="preserve">In conclusion,</w:t>
      </w:r>
      <w:r>
        <w:t xml:space="preserve"> </w:t>
      </w:r>
      <w:r>
        <w:rPr>
          <w:bCs/>
          <w:b/>
        </w:rPr>
        <w:t xml:space="preserve">Chemical Engineers</w:t>
      </w:r>
      <w:r>
        <w:t xml:space="preserve"> </w:t>
      </w:r>
      <w:r>
        <w:t xml:space="preserve">are pivotal to the development and sustainability of Kuwait City. Their contributions span traditional industries such as petrochemicals to emerging fields like renewable energy and environmental protection. As Kuwait continues its transition toward a more diversified and sustainable economy, the demand for skilled chemical engineers will only grow. By leveraging their technical expertise and fostering interdisciplinary collaboration, these professionals will play a key role in shaping the future of Kuwait City—and indeed, the broader Gulf region—as a model of industrial innovation and ecological responsibility.</w:t>
      </w:r>
    </w:p>
    <w:p>
      <w:pPr>
        <w:pStyle w:val="BodyText"/>
      </w:pPr>
      <w:r>
        <w:t xml:space="preserve">This abstract academic document highlights the critical intersection between</w:t>
      </w:r>
      <w:r>
        <w:t xml:space="preserve"> </w:t>
      </w:r>
      <w:r>
        <w:rPr>
          <w:bCs/>
          <w:b/>
        </w:rPr>
        <w:t xml:space="preserve">Chemical Engineers</w:t>
      </w:r>
      <w:r>
        <w:t xml:space="preserve">, Kuwait’s economic ambitions, and the unique environmental landscape of</w:t>
      </w:r>
      <w:r>
        <w:t xml:space="preserve"> </w:t>
      </w:r>
      <w:r>
        <w:rPr>
          <w:bCs/>
          <w:b/>
        </w:rPr>
        <w:t xml:space="preserve">Kuwait Kuwait City</w:t>
      </w:r>
      <w:r>
        <w:t xml:space="preserve">. It underscores the need for continued investment in education, research, and policy frameworks to ensure that chemical engineering remains a driving force behind sustainable urban development in one of the world’s most resource-rich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2026-07-23T04:50:00Z</dcterms:created>
  <dcterms:modified xsi:type="dcterms:W3CDTF">2026-07-23T04:50:00Z</dcterms:modified>
</cp:coreProperties>
</file>

<file path=docProps/custom.xml><?xml version="1.0" encoding="utf-8"?>
<Properties xmlns="http://schemas.openxmlformats.org/officeDocument/2006/custom-properties" xmlns:vt="http://schemas.openxmlformats.org/officeDocument/2006/docPropsVTypes"/>
</file>