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91bfdd1f72fc2d9676dc6be89ba5864a60947be"/>
    <w:p>
      <w:pPr>
        <w:pStyle w:val="Heading1"/>
      </w:pPr>
      <w:r>
        <w:t xml:space="preserve">Abstract Academic Document: The Role of a Chemical Engineer in New Zealand Auckland</w:t>
      </w:r>
    </w:p>
    <w:p>
      <w:pPr>
        <w:pStyle w:val="FirstParagraph"/>
      </w:pPr>
      <w:r>
        <w:t xml:space="preserve">This academic abstract explores the critical role of chemical engineers within the dynamic and environmentally conscious context of</w:t>
      </w:r>
      <w:r>
        <w:t xml:space="preserve"> </w:t>
      </w:r>
      <w:r>
        <w:rPr>
          <w:bCs/>
          <w:b/>
        </w:rPr>
        <w:t xml:space="preserve">New Zealand Auckland</w:t>
      </w:r>
      <w:r>
        <w:t xml:space="preserve">. As a hub for innovation, sustainability, and industrial development, Auckland presents unique opportunities and challenges for chemical engineers operating in both academic and professional domains. This document synthesizes current research, industry trends, and educational frameworks to underscore the significance of chemical engineering in addressing regional and global challenges such as resource management, renewable energy integration, biotechnology advancements, and environmental stewardship. The focus remains on how</w:t>
      </w:r>
      <w:r>
        <w:t xml:space="preserve"> </w:t>
      </w:r>
      <w:r>
        <w:rPr>
          <w:bCs/>
          <w:b/>
        </w:rPr>
        <w:t xml:space="preserve">Chemical Engineer</w:t>
      </w:r>
      <w:r>
        <w:t xml:space="preserve">s contribute to Auckland’s economic growth while aligning with New Zealand’s commitment to sustainability and innovation.</w:t>
      </w:r>
    </w:p>
    <w:bookmarkStart w:id="20" w:name="X9a4afaadfe0ec1c061e25130fae85ff3648f69a"/>
    <w:p>
      <w:pPr>
        <w:pStyle w:val="Heading2"/>
      </w:pPr>
      <w:r>
        <w:t xml:space="preserve">The Context of Chemical Engineering in Auckland</w:t>
      </w:r>
    </w:p>
    <w:p>
      <w:pPr>
        <w:pStyle w:val="FirstParagraph"/>
      </w:pPr>
      <w:r>
        <w:rPr>
          <w:bCs/>
          <w:b/>
        </w:rPr>
        <w:t xml:space="preserve">New Zealand Auckland</w:t>
      </w:r>
      <w:r>
        <w:t xml:space="preserve"> </w:t>
      </w:r>
      <w:r>
        <w:t xml:space="preserve">is a cosmopolitan city that serves as the political, economic, and cultural heart of the country. Its strategic location on the North Island positions it as a gateway for international trade and investment. The region is home to diverse industries, including agriculture, manufacturing, biotechnology, pharmaceuticals, and clean technology. Given these sectors’ reliance on chemical processes for production optimization and environmental compliance, the demand for skilled</w:t>
      </w:r>
      <w:r>
        <w:t xml:space="preserve"> </w:t>
      </w:r>
      <w:r>
        <w:rPr>
          <w:bCs/>
          <w:b/>
        </w:rPr>
        <w:t xml:space="preserve">Chemical Engineer</w:t>
      </w:r>
      <w:r>
        <w:t xml:space="preserve">s has grown significantly in recent years.</w:t>
      </w:r>
    </w:p>
    <w:p>
      <w:pPr>
        <w:pStyle w:val="BodyText"/>
      </w:pPr>
      <w:r>
        <w:t xml:space="preserve">Auckland’s unique geographical and ecological profile also shapes the priorities of chemical engineering practice. The city faces challenges such as urbanization pressures, waste management needs, and the imperative to transition to renewable energy systems. These factors necessitate a forward-thinking approach from</w:t>
      </w:r>
      <w:r>
        <w:t xml:space="preserve"> </w:t>
      </w:r>
      <w:r>
        <w:rPr>
          <w:bCs/>
          <w:b/>
        </w:rPr>
        <w:t xml:space="preserve">Chemical Engineer</w:t>
      </w:r>
      <w:r>
        <w:t xml:space="preserve">s who must balance industrial efficiency with environmental responsibility.</w:t>
      </w:r>
    </w:p>
    <w:bookmarkEnd w:id="20"/>
    <w:bookmarkStart w:id="21" w:name="X11e9dd0d92874ab51b8e2176048d7f37eb3e230"/>
    <w:p>
      <w:pPr>
        <w:pStyle w:val="Heading2"/>
      </w:pPr>
      <w:r>
        <w:t xml:space="preserve">The Role of Chemical Engineers in Auckland’s Industries</w:t>
      </w:r>
    </w:p>
    <w:p>
      <w:pPr>
        <w:pStyle w:val="FirstParagraph"/>
      </w:pPr>
      <w:r>
        <w:rPr>
          <w:bCs/>
          <w:b/>
        </w:rPr>
        <w:t xml:space="preserve">Chemical Engineer</w:t>
      </w:r>
      <w:r>
        <w:t xml:space="preserve">s play a pivotal role in advancing Auckland’s industries through process optimization, product development, and sustainability initiatives. In the biotechnology sector, for example, chemical engineers contribute to the design of bioreactors and fermentation systems that support pharmaceutical production and biofuel research. These activities align with New Zealand’s push for green innovation and its status as a leader in organic farming and clean energy.</w:t>
      </w:r>
    </w:p>
    <w:p>
      <w:pPr>
        <w:pStyle w:val="BodyText"/>
      </w:pPr>
      <w:r>
        <w:t xml:space="preserve">Within the renewable energy field,</w:t>
      </w:r>
      <w:r>
        <w:t xml:space="preserve"> </w:t>
      </w:r>
      <w:r>
        <w:rPr>
          <w:bCs/>
          <w:b/>
        </w:rPr>
        <w:t xml:space="preserve">Chemical Engineer</w:t>
      </w:r>
      <w:r>
        <w:t xml:space="preserve">s are instrumental in developing technologies for hydrogen storage, carbon capture, and waste-to-energy systems. Auckland’s proximity to marine resources also opens avenues for research into ocean-based chemical processes, such as seawater desalination and algal biofuel production. These projects not only address local energy needs but also position Auckland as a regional center for sustainable technology.</w:t>
      </w:r>
    </w:p>
    <w:p>
      <w:pPr>
        <w:pStyle w:val="BodyText"/>
      </w:pPr>
      <w:r>
        <w:t xml:space="preserve">In the manufacturing sector, chemical engineers are tasked with improving efficiency and reducing waste through process design and material science. This includes the development of advanced materials for construction, packaging, and electronics—industries that are growing rapidly in Auckland due to its status as a tech innovation hub.</w:t>
      </w:r>
    </w:p>
    <w:bookmarkEnd w:id="21"/>
    <w:bookmarkStart w:id="22" w:name="Xc634769516579aadf4f52d4f8234fd42259e7a0"/>
    <w:p>
      <w:pPr>
        <w:pStyle w:val="Heading2"/>
      </w:pPr>
      <w:r>
        <w:t xml:space="preserve">Educational Frameworks Supporting Chemical Engineers in Auckland</w:t>
      </w:r>
    </w:p>
    <w:p>
      <w:pPr>
        <w:pStyle w:val="FirstParagraph"/>
      </w:pPr>
      <w:r>
        <w:t xml:space="preserve">The University of Auckland and other local institutions offer specialized programs in chemical engineering that emphasize sustainability, interdisciplinary collaboration, and practical application. These academic frameworks are designed to equip graduates with the technical skills and ethical awareness needed to address regional challenges.</w:t>
      </w:r>
    </w:p>
    <w:p>
      <w:pPr>
        <w:pStyle w:val="BodyText"/>
      </w:pPr>
      <w:r>
        <w:t xml:space="preserve">Key areas of focus include:</w:t>
      </w:r>
    </w:p>
    <w:p>
      <w:pPr>
        <w:numPr>
          <w:ilvl w:val="0"/>
          <w:numId w:val="1001"/>
        </w:numPr>
        <w:pStyle w:val="Compact"/>
      </w:pPr>
      <w:r>
        <w:rPr>
          <w:bCs/>
          <w:b/>
        </w:rPr>
        <w:t xml:space="preserve">Sustainable Process Design:</w:t>
      </w:r>
      <w:r>
        <w:t xml:space="preserve"> </w:t>
      </w:r>
      <w:r>
        <w:t xml:space="preserve">Courses emphasize minimizing environmental impact through life-cycle analysis, waste reduction strategies, and energy efficiency.</w:t>
      </w:r>
    </w:p>
    <w:p>
      <w:pPr>
        <w:numPr>
          <w:ilvl w:val="0"/>
          <w:numId w:val="1001"/>
        </w:numPr>
        <w:pStyle w:val="Compact"/>
      </w:pPr>
      <w:r>
        <w:rPr>
          <w:bCs/>
          <w:b/>
        </w:rPr>
        <w:t xml:space="preserve">Biochemical Engineering:</w:t>
      </w:r>
      <w:r>
        <w:t xml:space="preserve"> </w:t>
      </w:r>
      <w:r>
        <w:t xml:space="preserve">Research projects often involve biotechnology applications relevant to Auckland’s agricultural and medical industries.</w:t>
      </w:r>
    </w:p>
    <w:p>
      <w:pPr>
        <w:numPr>
          <w:ilvl w:val="0"/>
          <w:numId w:val="1001"/>
        </w:numPr>
        <w:pStyle w:val="Compact"/>
      </w:pPr>
      <w:r>
        <w:rPr>
          <w:bCs/>
          <w:b/>
        </w:rPr>
        <w:t xml:space="preserve">Environmental Chemistry:</w:t>
      </w:r>
      <w:r>
        <w:t xml:space="preserve"> </w:t>
      </w:r>
      <w:r>
        <w:t xml:space="preserve">Students explore pollution control, water treatment technologies, and climate change mitigation strategies.</w:t>
      </w:r>
    </w:p>
    <w:p>
      <w:pPr>
        <w:numPr>
          <w:ilvl w:val="0"/>
          <w:numId w:val="1001"/>
        </w:numPr>
        <w:pStyle w:val="Compact"/>
      </w:pPr>
      <w:r>
        <w:rPr>
          <w:bCs/>
          <w:b/>
        </w:rPr>
        <w:t xml:space="preserve">Innovation and Entrepreneurship:</w:t>
      </w:r>
      <w:r>
        <w:t xml:space="preserve"> </w:t>
      </w:r>
      <w:r>
        <w:t xml:space="preserve">Programs encourage startups focused on green chemistry, renewable energy solutions, or advanced materials.</w:t>
      </w:r>
    </w:p>
    <w:p>
      <w:pPr>
        <w:pStyle w:val="FirstParagraph"/>
      </w:pPr>
      <w:r>
        <w:t xml:space="preserve">The integration of industry partnerships within these academic programs ensures that graduates are well-prepared to contribute to Auckland’s evolving industrial landscape. Internships with companies such as Fletcher Challenge, Synthex Industries, and local clean-tech firms provide hands-on experience in real-world chemical engineering challenges.</w:t>
      </w:r>
    </w:p>
    <w:bookmarkEnd w:id="22"/>
    <w:bookmarkStart w:id="23" w:name="X472a00b3a59e9b1433b5bff14d28dcd6f500e80"/>
    <w:p>
      <w:pPr>
        <w:pStyle w:val="Heading2"/>
      </w:pPr>
      <w:r>
        <w:t xml:space="preserve">Challenges and Opportunities for Chemical Engineers in Auckland</w:t>
      </w:r>
    </w:p>
    <w:p>
      <w:pPr>
        <w:pStyle w:val="FirstParagraph"/>
      </w:pPr>
      <w:r>
        <w:t xml:space="preserve">While the opportunities for</w:t>
      </w:r>
      <w:r>
        <w:t xml:space="preserve"> </w:t>
      </w:r>
      <w:r>
        <w:rPr>
          <w:bCs/>
          <w:b/>
        </w:rPr>
        <w:t xml:space="preserve">Chemical Engineer</w:t>
      </w:r>
      <w:r>
        <w:t xml:space="preserve">s in</w:t>
      </w:r>
      <w:r>
        <w:t xml:space="preserve"> </w:t>
      </w:r>
      <w:r>
        <w:rPr>
          <w:bCs/>
          <w:b/>
        </w:rPr>
        <w:t xml:space="preserve">New Zealand Auckland</w:t>
      </w:r>
      <w:r>
        <w:t xml:space="preserve"> </w:t>
      </w:r>
      <w:r>
        <w:t xml:space="preserve">are vast, several challenges must be addressed. These include:</w:t>
      </w:r>
    </w:p>
    <w:p>
      <w:pPr>
        <w:numPr>
          <w:ilvl w:val="0"/>
          <w:numId w:val="1002"/>
        </w:numPr>
        <w:pStyle w:val="Compact"/>
      </w:pPr>
      <w:r>
        <w:rPr>
          <w:bCs/>
          <w:b/>
        </w:rPr>
        <w:t xml:space="preserve">Rapid Urbanization:</w:t>
      </w:r>
      <w:r>
        <w:t xml:space="preserve"> </w:t>
      </w:r>
      <w:r>
        <w:t xml:space="preserve">The need to manage waste and pollution in a densely populated urban area requires innovative chemical engineering solutions.</w:t>
      </w:r>
    </w:p>
    <w:p>
      <w:pPr>
        <w:numPr>
          <w:ilvl w:val="0"/>
          <w:numId w:val="1002"/>
        </w:numPr>
        <w:pStyle w:val="Compact"/>
      </w:pPr>
      <w:r>
        <w:rPr>
          <w:bCs/>
          <w:b/>
        </w:rPr>
        <w:t xml:space="preserve">Resource Scarcity:</w:t>
      </w:r>
      <w:r>
        <w:t xml:space="preserve"> </w:t>
      </w:r>
      <w:r>
        <w:t xml:space="preserve">Auckland’s reliance on imported resources necessitates local innovation in material science and renewable energy systems.</w:t>
      </w:r>
    </w:p>
    <w:p>
      <w:pPr>
        <w:numPr>
          <w:ilvl w:val="0"/>
          <w:numId w:val="1002"/>
        </w:numPr>
        <w:pStyle w:val="Compact"/>
      </w:pPr>
      <w:r>
        <w:rPr>
          <w:bCs/>
          <w:b/>
        </w:rPr>
        <w:t xml:space="preserve">Global Competition:</w:t>
      </w:r>
      <w:r>
        <w:t xml:space="preserve"> </w:t>
      </w:r>
      <w:r>
        <w:t xml:space="preserve">To remain competitive, Auckland must invest in research and development to attract international talent and funding.</w:t>
      </w:r>
    </w:p>
    <w:p>
      <w:pPr>
        <w:pStyle w:val="FirstParagraph"/>
      </w:pPr>
      <w:r>
        <w:t xml:space="preserve">Creative solutions such as circular economy models, advanced recycling technologies, and AI-driven process optimization are being explored to overcome these challenges. For instance, chemical engineers are working on biodegradable plastics that reduce landfill waste or catalytic systems for carbon-neutral industrial processes.</w:t>
      </w:r>
    </w:p>
    <w:bookmarkEnd w:id="23"/>
    <w:bookmarkStart w:id="24" w:name="X1bbf631275cf30764c5342689fc4aea0aa9ecdc"/>
    <w:p>
      <w:pPr>
        <w:pStyle w:val="Heading2"/>
      </w:pPr>
      <w:r>
        <w:t xml:space="preserve">Conclusion: The Future of Chemical Engineering in Auckland</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New Zealand Auckland</w:t>
      </w:r>
      <w:r>
        <w:t xml:space="preserve"> </w:t>
      </w:r>
      <w:r>
        <w:t xml:space="preserve">is multifaceted, encompassing innovation, sustainability, and economic development. As the city continues to grow and evolve, the chemical engineering profession will remain central to addressing both local and global challenges. By leveraging Auckland’s academic institutions, industrial partnerships, and natural resources,</w:t>
      </w:r>
      <w:r>
        <w:t xml:space="preserve"> </w:t>
      </w:r>
      <w:r>
        <w:rPr>
          <w:bCs/>
          <w:b/>
        </w:rPr>
        <w:t xml:space="preserve">Chemical Engineer</w:t>
      </w:r>
      <w:r>
        <w:t xml:space="preserve">s can drive progress in a way that aligns with New Zealand’s environmental values and economic aspirations.</w:t>
      </w:r>
    </w:p>
    <w:p>
      <w:pPr>
        <w:pStyle w:val="BodyText"/>
      </w:pPr>
      <w:r>
        <w:t xml:space="preserve">This abstract highlights the critical interplay between chemical engineering education, industry needs, and regional sustainability goals in</w:t>
      </w:r>
      <w:r>
        <w:t xml:space="preserve"> </w:t>
      </w:r>
      <w:r>
        <w:rPr>
          <w:bCs/>
          <w:b/>
        </w:rPr>
        <w:t xml:space="preserve">New Zealand Auckland</w:t>
      </w:r>
      <w:r>
        <w:t xml:space="preserve">. It underscores the importance of interdisciplinary collaboration, ethical practice, and technological innovation to ensure that chemical engineers are at the forefront of shaping a resilient and sustainable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New Zealand Auckland</dc:title>
  <dc:creator/>
  <dc:language>en</dc:language>
  <cp:keywords/>
  <dcterms:created xsi:type="dcterms:W3CDTF">2026-07-25T04:10:45Z</dcterms:created>
  <dcterms:modified xsi:type="dcterms:W3CDTF">2026-07-25T04:10:45Z</dcterms:modified>
</cp:coreProperties>
</file>

<file path=docProps/custom.xml><?xml version="1.0" encoding="utf-8"?>
<Properties xmlns="http://schemas.openxmlformats.org/officeDocument/2006/custom-properties" xmlns:vt="http://schemas.openxmlformats.org/officeDocument/2006/docPropsVTypes"/>
</file>