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c5d84efa9b3c481ae0f739fed18847b20d2265a"/>
    <w:p>
      <w:pPr>
        <w:pStyle w:val="Heading1"/>
      </w:pPr>
      <w:r>
        <w:t xml:space="preserve">Abstract Academic Document: The Role and Impact of Chemical Engineers in Qatar Doha</w:t>
      </w:r>
    </w:p>
    <w:p>
      <w:pPr>
        <w:pStyle w:val="FirstParagraph"/>
      </w:pPr>
      <w:r>
        <w:rPr>
          <w:bCs/>
          <w:b/>
        </w:rPr>
        <w:t xml:space="preserve">Abstract:</w:t>
      </w:r>
      <w:r>
        <w:t xml:space="preserve"> </w:t>
      </w:r>
      <w:r>
        <w:t xml:space="preserve">This academic abstract explores the critical role of chemical engineers in shaping the industrial, environmental, and technological landscape of Qatar Doha. As a hub for innovation and economic diversification, Qatar Doha has emerged as a focal point for chemical engineering advancements, driven by its strategic investments in energy, sustainability, and infrastructure. Chemical engineers play a pivotal role in addressing the unique challenges of this region while contributing to global energy transitions and environmental stewardship. This document examines the educational frameworks, industry applications, and societal contributions of chemical engineers operating within Qatar Doha’s dynamic ecosystem.</w:t>
      </w:r>
    </w:p>
    <w:bookmarkStart w:id="20" w:name="X81c1056e54394d31890f1f8e6ca8c5447a8562b"/>
    <w:p>
      <w:pPr>
        <w:pStyle w:val="Heading2"/>
      </w:pPr>
      <w:r>
        <w:t xml:space="preserve">1. Introduction: Chemical Engineers in the Context of Qatar Doha</w:t>
      </w:r>
    </w:p>
    <w:p>
      <w:pPr>
        <w:pStyle w:val="FirstParagraph"/>
      </w:pPr>
      <w:r>
        <w:t xml:space="preserve">The field of</w:t>
      </w:r>
      <w:r>
        <w:t xml:space="preserve"> </w:t>
      </w:r>
      <w:r>
        <w:rPr>
          <w:bCs/>
          <w:b/>
        </w:rPr>
        <w:t xml:space="preserve">Chemical Engineer</w:t>
      </w:r>
      <w:r>
        <w:t xml:space="preserve"> </w:t>
      </w:r>
      <w:r>
        <w:t xml:space="preserve">is integral to modern society, bridging the gap between scientific research and industrial application. In</w:t>
      </w:r>
      <w:r>
        <w:t xml:space="preserve"> </w:t>
      </w:r>
      <w:r>
        <w:rPr>
          <w:bCs/>
          <w:b/>
        </w:rPr>
        <w:t xml:space="preserve">Qatar Doha</w:t>
      </w:r>
      <w:r>
        <w:t xml:space="preserve">, a city renowned for its rapid urbanization, technological innovation, and commitment to sustainability, chemical engineers are at the forefront of addressing complex challenges such as energy production, waste management, and environmental conservation. Qatar’s national vision emphasizes reducing reliance on fossil fuels while fostering renewable energy solutions—a mission that demands the expertise of chemical engineers. This abstract outlines how</w:t>
      </w:r>
      <w:r>
        <w:t xml:space="preserve"> </w:t>
      </w:r>
      <w:r>
        <w:rPr>
          <w:bCs/>
          <w:b/>
        </w:rPr>
        <w:t xml:space="preserve">Chemical Engineer</w:t>
      </w:r>
      <w:r>
        <w:t xml:space="preserve">s in</w:t>
      </w:r>
      <w:r>
        <w:t xml:space="preserve"> </w:t>
      </w:r>
      <w:r>
        <w:rPr>
          <w:bCs/>
          <w:b/>
        </w:rPr>
        <w:t xml:space="preserve">Qatar Doha</w:t>
      </w:r>
      <w:r>
        <w:t xml:space="preserve"> </w:t>
      </w:r>
      <w:r>
        <w:t xml:space="preserve">contribute to these objectives through cutting-edge research, sustainable practices, and interdisciplinary collaboration.</w:t>
      </w:r>
    </w:p>
    <w:bookmarkEnd w:id="20"/>
    <w:bookmarkStart w:id="21" w:name="X7ff81cc0fcf470a64ed8e71831c67ad39c414d0"/>
    <w:p>
      <w:pPr>
        <w:pStyle w:val="Heading2"/>
      </w:pPr>
      <w:r>
        <w:t xml:space="preserve">2. Educational and Professional Frameworks for Chemical Engineers in Qatar Doha</w:t>
      </w:r>
    </w:p>
    <w:p>
      <w:pPr>
        <w:pStyle w:val="FirstParagraph"/>
      </w:pPr>
      <w:r>
        <w:t xml:space="preserve">The development of a robust academic infrastructure has been crucial in cultivating a skilled workforce of</w:t>
      </w:r>
      <w:r>
        <w:t xml:space="preserve"> </w:t>
      </w:r>
      <w:r>
        <w:rPr>
          <w:bCs/>
          <w:b/>
        </w:rPr>
        <w:t xml:space="preserve">Chemical Engineer</w:t>
      </w:r>
      <w:r>
        <w:t xml:space="preserve">s in</w:t>
      </w:r>
      <w:r>
        <w:t xml:space="preserve"> </w:t>
      </w:r>
      <w:r>
        <w:rPr>
          <w:bCs/>
          <w:b/>
        </w:rPr>
        <w:t xml:space="preserve">Qatar Doha</w:t>
      </w:r>
      <w:r>
        <w:t xml:space="preserve">. Institutions such as the</w:t>
      </w:r>
      <w:r>
        <w:t xml:space="preserve"> </w:t>
      </w:r>
      <w:r>
        <w:rPr>
          <w:iCs/>
          <w:i/>
        </w:rPr>
        <w:t xml:space="preserve">Hamad Bin Khalifa University (HBKU)</w:t>
      </w:r>
      <w:r>
        <w:t xml:space="preserve">, the</w:t>
      </w:r>
      <w:r>
        <w:t xml:space="preserve"> </w:t>
      </w:r>
      <w:r>
        <w:rPr>
          <w:iCs/>
          <w:i/>
        </w:rPr>
        <w:t xml:space="preserve">Qatar University College of Engineering</w:t>
      </w:r>
      <w:r>
        <w:t xml:space="preserve">, and the</w:t>
      </w:r>
      <w:r>
        <w:t xml:space="preserve"> </w:t>
      </w:r>
      <w:r>
        <w:rPr>
          <w:iCs/>
          <w:i/>
        </w:rPr>
        <w:t xml:space="preserve">Khalifa University of Science and Technology</w:t>
      </w:r>
      <w:r>
        <w:t xml:space="preserve"> </w:t>
      </w:r>
      <w:r>
        <w:t xml:space="preserve">offer specialized programs in chemical engineering, emphasizing both theoretical knowledge and practical training. These programs align with global standards while integrating regional priorities such as desalination technology, carbon capture, and clean energy systems.</w:t>
      </w:r>
    </w:p>
    <w:p>
      <w:pPr>
        <w:pStyle w:val="BodyText"/>
      </w:pPr>
      <w:r>
        <w:t xml:space="preserve">Furthermore, partnerships between academic institutions and industry leaders like</w:t>
      </w:r>
      <w:r>
        <w:t xml:space="preserve"> </w:t>
      </w:r>
      <w:r>
        <w:rPr>
          <w:iCs/>
          <w:i/>
        </w:rPr>
        <w:t xml:space="preserve">RasGas</w:t>
      </w:r>
      <w:r>
        <w:t xml:space="preserve">,</w:t>
      </w:r>
      <w:r>
        <w:t xml:space="preserve"> </w:t>
      </w:r>
      <w:r>
        <w:rPr>
          <w:iCs/>
          <w:i/>
        </w:rPr>
        <w:t xml:space="preserve">Qatargas</w:t>
      </w:r>
      <w:r>
        <w:t xml:space="preserve">, and the</w:t>
      </w:r>
      <w:r>
        <w:t xml:space="preserve"> </w:t>
      </w:r>
      <w:r>
        <w:rPr>
          <w:iCs/>
          <w:i/>
        </w:rPr>
        <w:t xml:space="preserve">Qatar Energy &amp; Industry Company (QEIC)</w:t>
      </w:r>
      <w:r>
        <w:t xml:space="preserve"> </w:t>
      </w:r>
      <w:r>
        <w:t xml:space="preserve">ensure that graduates are equipped with the technical expertise required to address local challenges. For instance, chemical engineers in Qatar Doha often work on optimizing liquefied natural gas (LNG) production processes or developing advanced materials for construction and infrastructure projects.</w:t>
      </w:r>
    </w:p>
    <w:bookmarkEnd w:id="21"/>
    <w:bookmarkStart w:id="22" w:name="Xe16b96dd2fbecb25cf528dd1bd518d10637179c"/>
    <w:p>
      <w:pPr>
        <w:pStyle w:val="Heading2"/>
      </w:pPr>
      <w:r>
        <w:t xml:space="preserve">3. Industrial Applications: Chemical Engineers Driving Innovation in Qatar Doha</w:t>
      </w:r>
    </w:p>
    <w:p>
      <w:pPr>
        <w:pStyle w:val="FirstParagraph"/>
      </w:pPr>
      <w:r>
        <w:t xml:space="preserve">In</w:t>
      </w:r>
      <w:r>
        <w:t xml:space="preserve"> </w:t>
      </w:r>
      <w:r>
        <w:rPr>
          <w:bCs/>
          <w:b/>
        </w:rPr>
        <w:t xml:space="preserve">Qatar Doha</w:t>
      </w:r>
      <w:r>
        <w:t xml:space="preserve">, the chemical engineering sector is deeply intertwined with the nation’s energy industry, which accounts for a significant portion of its GDP.</w:t>
      </w:r>
      <w:r>
        <w:t xml:space="preserve"> </w:t>
      </w:r>
      <w:r>
        <w:rPr>
          <w:bCs/>
          <w:b/>
        </w:rPr>
        <w:t xml:space="preserve">Chemical Engineer</w:t>
      </w:r>
      <w:r>
        <w:t xml:space="preserve">s are instrumental in refining petroleum products, producing fertilizers, and managing industrial waste streams. For example, the</w:t>
      </w:r>
      <w:r>
        <w:t xml:space="preserve"> </w:t>
      </w:r>
      <w:r>
        <w:rPr>
          <w:iCs/>
          <w:i/>
        </w:rPr>
        <w:t xml:space="preserve">Borouge</w:t>
      </w:r>
      <w:r>
        <w:t xml:space="preserve"> </w:t>
      </w:r>
      <w:r>
        <w:t xml:space="preserve">petrochemical plant in Ras Laffan—operated by a joint venture between BP and INI—relies on chemical engineers to innovate in polymer production and ensure compliance with international environmental standards.</w:t>
      </w:r>
    </w:p>
    <w:p>
      <w:pPr>
        <w:pStyle w:val="BodyText"/>
      </w:pPr>
      <w:r>
        <w:t xml:space="preserve">Additionally, as Qatar transitions toward a low-carbon economy,</w:t>
      </w:r>
      <w:r>
        <w:t xml:space="preserve"> </w:t>
      </w:r>
      <w:r>
        <w:rPr>
          <w:bCs/>
          <w:b/>
        </w:rPr>
        <w:t xml:space="preserve">Chemical Engineer</w:t>
      </w:r>
      <w:r>
        <w:t xml:space="preserve">s are leading the charge in developing carbon capture and storage (CCS) technologies. Projects such as the</w:t>
      </w:r>
      <w:r>
        <w:t xml:space="preserve"> </w:t>
      </w:r>
      <w:r>
        <w:rPr>
          <w:iCs/>
          <w:i/>
        </w:rPr>
        <w:t xml:space="preserve">Mirjan CCS Project</w:t>
      </w:r>
      <w:r>
        <w:t xml:space="preserve">, one of the world’s largest carbon capture initiatives, exemplify how chemical engineering expertise is harnessed to mitigate greenhouse gas emissions while maintaining industrial productivity.</w:t>
      </w:r>
    </w:p>
    <w:bookmarkEnd w:id="22"/>
    <w:bookmarkStart w:id="23" w:name="X472e9786e1e8627a82ee4e690ff143b4c5fbd35"/>
    <w:p>
      <w:pPr>
        <w:pStyle w:val="Heading2"/>
      </w:pPr>
      <w:r>
        <w:t xml:space="preserve">4. Environmental Sustainability and Chemical Engineering in Qatar Doha</w:t>
      </w:r>
    </w:p>
    <w:p>
      <w:pPr>
        <w:pStyle w:val="FirstParagraph"/>
      </w:pPr>
      <w:r>
        <w:t xml:space="preserve">The environmental challenges facing</w:t>
      </w:r>
      <w:r>
        <w:t xml:space="preserve"> </w:t>
      </w:r>
      <w:r>
        <w:rPr>
          <w:bCs/>
          <w:b/>
        </w:rPr>
        <w:t xml:space="preserve">Qatar Doha</w:t>
      </w:r>
      <w:r>
        <w:t xml:space="preserve">, including water scarcity and air pollution, have placed a heightened demand on chemical engineers to devise sustainable solutions. For instance, the city’s reliance on desalination for potable water requires advanced membrane technologies and energy-efficient processes—areas where</w:t>
      </w:r>
      <w:r>
        <w:t xml:space="preserve"> </w:t>
      </w:r>
      <w:r>
        <w:rPr>
          <w:bCs/>
          <w:b/>
        </w:rPr>
        <w:t xml:space="preserve">Chemical Engineer</w:t>
      </w:r>
      <w:r>
        <w:t xml:space="preserve">s excel. Innovations in reverse osmosis systems and solar-powered desalination plants are being implemented to reduce energy consumption and environmental impact.</w:t>
      </w:r>
    </w:p>
    <w:p>
      <w:pPr>
        <w:pStyle w:val="BodyText"/>
      </w:pPr>
      <w:r>
        <w:t xml:space="preserve">Moreover, chemical engineers contribute to urban sustainability through waste-to-energy initiatives. Projects like the</w:t>
      </w:r>
      <w:r>
        <w:t xml:space="preserve"> </w:t>
      </w:r>
      <w:r>
        <w:rPr>
          <w:iCs/>
          <w:i/>
        </w:rPr>
        <w:t xml:space="preserve">Doha Wastewater Treatment Plant</w:t>
      </w:r>
      <w:r>
        <w:t xml:space="preserve"> </w:t>
      </w:r>
      <w:r>
        <w:t xml:space="preserve">utilize biological treatment processes and anaerobic digestion to convert organic waste into biogas, reducing landfill dependence and generating renewable energy. These efforts align with Qatar’s National Vision 2030, which prioritizes sustainable development and environmental protection.</w:t>
      </w:r>
    </w:p>
    <w:bookmarkEnd w:id="23"/>
    <w:bookmarkStart w:id="24" w:name="Xbdfdd3da275265e47e9b2a215189bc3b5d0b95b"/>
    <w:p>
      <w:pPr>
        <w:pStyle w:val="Heading2"/>
      </w:pPr>
      <w:r>
        <w:t xml:space="preserve">5. The Future of Chemical Engineering in Qatar Doha</w:t>
      </w:r>
    </w:p>
    <w:p>
      <w:pPr>
        <w:pStyle w:val="FirstParagraph"/>
      </w:pPr>
      <w:r>
        <w:t xml:space="preserve">As</w:t>
      </w:r>
      <w:r>
        <w:t xml:space="preserve"> </w:t>
      </w:r>
      <w:r>
        <w:rPr>
          <w:bCs/>
          <w:b/>
        </w:rPr>
        <w:t xml:space="preserve">Qatar Doha</w:t>
      </w:r>
      <w:r>
        <w:t xml:space="preserve"> </w:t>
      </w:r>
      <w:r>
        <w:t xml:space="preserve">continues to invest in emerging technologies such as hydrogen production and advanced manufacturing, the role of</w:t>
      </w:r>
      <w:r>
        <w:t xml:space="preserve"> </w:t>
      </w:r>
      <w:r>
        <w:rPr>
          <w:bCs/>
          <w:b/>
        </w:rPr>
        <w:t xml:space="preserve">Chemical Engineer</w:t>
      </w:r>
      <w:r>
        <w:t xml:space="preserve">s is poised to expand further. The country’s strategic goal to become a global leader in green hydrogen production—a clean energy carrier—requires chemical engineers to pioneer new methods of electrolysis and storage solutions.</w:t>
      </w:r>
    </w:p>
    <w:p>
      <w:pPr>
        <w:pStyle w:val="BodyText"/>
      </w:pPr>
      <w:r>
        <w:t xml:space="preserve">Additionally, the integration of artificial intelligence (AI) and data analytics into chemical engineering processes presents opportunities for optimizing industrial operations. For example, predictive maintenance systems powered by AI can enhance the efficiency of refineries and reduce downtime in critical infrastructure projects.</w:t>
      </w:r>
    </w:p>
    <w:bookmarkEnd w:id="24"/>
    <w:bookmarkStart w:id="25" w:name="X45a890b5c5d4013e4b2de14a66c6b41420fb722"/>
    <w:p>
      <w:pPr>
        <w:pStyle w:val="Heading2"/>
      </w:pPr>
      <w:r>
        <w:t xml:space="preserve">6. Conclusion: The Intersecting Roles of Chemical Engineers in Qatar Doha</w:t>
      </w:r>
    </w:p>
    <w:p>
      <w:pPr>
        <w:pStyle w:val="FirstParagraph"/>
      </w:pPr>
      <w:r>
        <w:t xml:space="preserve">In conclusion,</w:t>
      </w:r>
      <w:r>
        <w:t xml:space="preserve"> </w:t>
      </w:r>
      <w:r>
        <w:rPr>
          <w:bCs/>
          <w:b/>
        </w:rPr>
        <w:t xml:space="preserve">Chemical Engineer</w:t>
      </w:r>
      <w:r>
        <w:t xml:space="preserve">s are indispensable to the socio-economic and environmental progress of</w:t>
      </w:r>
      <w:r>
        <w:t xml:space="preserve"> </w:t>
      </w:r>
      <w:r>
        <w:rPr>
          <w:bCs/>
          <w:b/>
        </w:rPr>
        <w:t xml:space="preserve">Qatar Doha</w:t>
      </w:r>
      <w:r>
        <w:t xml:space="preserve">. Their contributions span from energy production and waste management to sustainable development and technological innovation. As the region continues to evolve, the demand for chemical engineers with interdisciplinary skills will only grow. By fostering collaboration between academia, industry, and government agencies,</w:t>
      </w:r>
      <w:r>
        <w:t xml:space="preserve"> </w:t>
      </w:r>
      <w:r>
        <w:rPr>
          <w:bCs/>
          <w:b/>
        </w:rPr>
        <w:t xml:space="preserve">Qatar Doha</w:t>
      </w:r>
      <w:r>
        <w:t xml:space="preserve"> </w:t>
      </w:r>
      <w:r>
        <w:t xml:space="preserve">can position itself as a global leader in chemical engineering excellence while addressing pressing global challenges.</w:t>
      </w:r>
    </w:p>
    <w:p>
      <w:pPr>
        <w:pStyle w:val="BodyText"/>
      </w:pPr>
      <w:r>
        <w:t xml:space="preserve">This</w:t>
      </w:r>
      <w:r>
        <w:t xml:space="preserve"> </w:t>
      </w:r>
      <w:r>
        <w:rPr>
          <w:bCs/>
          <w:b/>
        </w:rPr>
        <w:t xml:space="preserve">Abstract academic</w:t>
      </w:r>
      <w:r>
        <w:t xml:space="preserve"> </w:t>
      </w:r>
      <w:r>
        <w:t xml:space="preserve">document underscores the vital role of</w:t>
      </w:r>
      <w:r>
        <w:t xml:space="preserve"> </w:t>
      </w:r>
      <w:r>
        <w:rPr>
          <w:bCs/>
          <w:b/>
        </w:rPr>
        <w:t xml:space="preserve">Chemical Engineer</w:t>
      </w:r>
      <w:r>
        <w:t xml:space="preserve">s in shaping the future of</w:t>
      </w:r>
      <w:r>
        <w:t xml:space="preserve"> </w:t>
      </w:r>
      <w:r>
        <w:rPr>
          <w:bCs/>
          <w:b/>
        </w:rPr>
        <w:t xml:space="preserve">Qatar Doha</w:t>
      </w:r>
      <w:r>
        <w:t xml:space="preserve">, ensuring that their expertise remains central to achieving both local and international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Qatar Doha</dc:title>
  <dc:creator/>
  <dc:language>en</dc:language>
  <cp:keywords/>
  <dcterms:created xsi:type="dcterms:W3CDTF">2026-07-19T14:51:08Z</dcterms:created>
  <dcterms:modified xsi:type="dcterms:W3CDTF">2026-07-19T14:51:08Z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