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836eb5401c57201747782e91bbe720728c4ec9a"/>
    <w:p>
      <w:pPr>
        <w:pStyle w:val="Heading1"/>
      </w:pPr>
      <w:r>
        <w:t xml:space="preserve">Abstract Academic: The Role of Chemical Engineers in Saudi Arabia Jeddah</w:t>
      </w:r>
    </w:p>
    <w:p>
      <w:pPr>
        <w:pStyle w:val="FirstParagraph"/>
      </w:pPr>
      <w:r>
        <w:t xml:space="preserve">The field of chemical engineering has become increasingly vital in the context of global industrialization and sustainable development. In</w:t>
      </w:r>
      <w:r>
        <w:t xml:space="preserve"> </w:t>
      </w:r>
      <w:r>
        <w:rPr>
          <w:bCs/>
          <w:b/>
        </w:rPr>
        <w:t xml:space="preserve">Saudi Arabia Jeddah</w:t>
      </w:r>
      <w:r>
        <w:t xml:space="preserve">, a city at the crossroads of economic transformation and technological innovation, chemical engineers play a pivotal role in driving progress across energy, petrochemicals, environmental management, and emerging green technologies. This academic abstract explores the unique challenges and opportunities faced by</w:t>
      </w:r>
      <w:r>
        <w:t xml:space="preserve"> </w:t>
      </w:r>
      <w:r>
        <w:rPr>
          <w:bCs/>
          <w:b/>
        </w:rPr>
        <w:t xml:space="preserve">Chemical Engineers</w:t>
      </w:r>
      <w:r>
        <w:t xml:space="preserve"> </w:t>
      </w:r>
      <w:r>
        <w:t xml:space="preserve">in Jeddah within the broader framework of Saudi Arabia’s Vision 2030 initiative. By integrating technical expertise with regional socio-economic demands, chemical engineers are instrumental in shaping a resilient and forward-looking industrial ecosystem.</w:t>
      </w:r>
    </w:p>
    <w:p>
      <w:pPr>
        <w:pStyle w:val="BodyText"/>
      </w:pPr>
      <w:r>
        <w:t xml:space="preserve">Saudi Arabia has long relied on its vast hydrocarbon reserves as the cornerstone of its economy. However, the Vision 2030 strategy emphasizes diversification into non-oil sectors, including advanced manufacturing, renewable energy, and water desalination. Jeddah, as a major economic hub in western Saudi Arabia, is positioned to become a global center for innovation and sustainable development. For</w:t>
      </w:r>
      <w:r>
        <w:t xml:space="preserve"> </w:t>
      </w:r>
      <w:r>
        <w:rPr>
          <w:bCs/>
          <w:b/>
        </w:rPr>
        <w:t xml:space="preserve">Chemical Engineers</w:t>
      </w:r>
      <w:r>
        <w:t xml:space="preserve">, this transition presents both opportunities and responsibilities. The city’s strategic location along the Red Sea and its proximity to global trade routes further amplify its importance in chemical engineering applications such as refining, polymer production, and pharmaceuticals.</w:t>
      </w:r>
    </w:p>
    <w:p>
      <w:pPr>
        <w:pStyle w:val="BodyText"/>
      </w:pPr>
      <w:r>
        <w:t xml:space="preserve">The role of a</w:t>
      </w:r>
      <w:r>
        <w:t xml:space="preserve"> </w:t>
      </w:r>
      <w:r>
        <w:rPr>
          <w:bCs/>
          <w:b/>
        </w:rPr>
        <w:t xml:space="preserve">Chemical Engineer</w:t>
      </w:r>
      <w:r>
        <w:t xml:space="preserve"> </w:t>
      </w:r>
      <w:r>
        <w:t xml:space="preserve">in Jeddah is multifaceted. These professionals are tasked with designing and optimizing processes for the petrochemical industry, which remains a pillar of Saudi Arabia’s economy. Companies like Saudi Aramco and SABIC (Saudi Basic Industries Corporation) are headquartered or operate significant facilities in the region, creating demand for skilled chemical engineers to manage complex production systems, ensure safety standards, and enhance operational efficiency. Additionally, the rising focus on environmental sustainability has led to a surge in projects aimed at reducing carbon emissions and improving waste management. Chemical engineers are integral to these efforts, developing technologies such as carbon capture and storage (CCS), catalytic processes for cleaner energy production, and advanced desalination techniques.</w:t>
      </w:r>
    </w:p>
    <w:p>
      <w:pPr>
        <w:pStyle w:val="BodyText"/>
      </w:pPr>
      <w:r>
        <w:t xml:space="preserve">Water scarcity is a critical challenge in Saudi Arabia, with the country relying heavily on desalination to meet its population’s needs. Jeddah, home to one of the largest desalination plants in the world, exemplifies how</w:t>
      </w:r>
      <w:r>
        <w:t xml:space="preserve"> </w:t>
      </w:r>
      <w:r>
        <w:rPr>
          <w:bCs/>
          <w:b/>
        </w:rPr>
        <w:t xml:space="preserve">Chemical Engineers</w:t>
      </w:r>
      <w:r>
        <w:t xml:space="preserve"> </w:t>
      </w:r>
      <w:r>
        <w:t xml:space="preserve">contribute to solving this issue. The city’s seawater desalination and wastewater treatment facilities require continuous innovation in membrane technology, energy recovery systems, and brine management. Chemical engineers collaborate with multidisciplinary teams to enhance the efficiency of these processes while minimizing environmental impacts such as thermal pollution and chemical discharge.</w:t>
      </w:r>
    </w:p>
    <w:p>
      <w:pPr>
        <w:pStyle w:val="BodyText"/>
      </w:pPr>
      <w:r>
        <w:t xml:space="preserve">In line with Vision 2030’s goals of economic diversification and technological advancement, Jeddah is witnessing a growth in sectors like renewable energy, biotechnology, and smart manufacturing. For</w:t>
      </w:r>
      <w:r>
        <w:t xml:space="preserve"> </w:t>
      </w:r>
      <w:r>
        <w:rPr>
          <w:bCs/>
          <w:b/>
        </w:rPr>
        <w:t xml:space="preserve">Chemical Engineers</w:t>
      </w:r>
      <w:r>
        <w:t xml:space="preserve">, this expansion opens doors to new areas of research and application. For instance, the development of bio-based chemicals from agricultural waste or the production of hydrogen as an alternative energy source are emerging fields that require chemical engineering expertise. Furthermore, the integration of artificial intelligence (AI) and data analytics into process optimization is reshaping traditional roles in the industry, necessitating continuous learning and adaptation by professionals.</w:t>
      </w:r>
    </w:p>
    <w:p>
      <w:pPr>
        <w:pStyle w:val="BodyText"/>
      </w:pPr>
      <w:r>
        <w:t xml:space="preserve">Education and training play a crucial role in preparing</w:t>
      </w:r>
      <w:r>
        <w:t xml:space="preserve"> </w:t>
      </w:r>
      <w:r>
        <w:rPr>
          <w:bCs/>
          <w:b/>
        </w:rPr>
        <w:t xml:space="preserve">Chemical Engineers</w:t>
      </w:r>
      <w:r>
        <w:t xml:space="preserve"> </w:t>
      </w:r>
      <w:r>
        <w:t xml:space="preserve">for the dynamic demands of Jeddah’s industrial landscape. Institutions such as King Abdulaziz University (KAU) and King Saud University (KSU) offer robust chemical engineering programs tailored to local and global challenges. Collaborations between academia, industry, and government agencies ensure that graduates are equipped with both theoretical knowledge and practical skills. Additionally, the Saudi Arabian Oil Company (Aramco) has launched initiatives like the Aramco Training Institute to upskill local talent in advanced technologies such as digital twins for process simulation and sustainable chemistry.</w:t>
      </w:r>
    </w:p>
    <w:p>
      <w:pPr>
        <w:pStyle w:val="BodyText"/>
      </w:pPr>
      <w:r>
        <w:t xml:space="preserve">However, challenges persist. The reliance on expatriate labor in Jeddah’s chemical engineering sector poses a risk to long-term sustainability, as it may hinder the development of a fully self-reliant workforce. While Vision 2030 aims to increase local employment through programs like the Saudi National Development Plan, there is an urgent need for targeted investments in STEM education and vocational training for youth. Moreover, the rapid pace of technological change requires chemical engineers to engage in lifelong learning to stay abreast of innovations such as nanotechnology, green chemistry, and circular economy principles.</w:t>
      </w:r>
    </w:p>
    <w:p>
      <w:pPr>
        <w:pStyle w:val="BodyText"/>
      </w:pPr>
      <w:r>
        <w:t xml:space="preserve">In conclusion,</w:t>
      </w:r>
      <w:r>
        <w:t xml:space="preserve"> </w:t>
      </w:r>
      <w:r>
        <w:rPr>
          <w:bCs/>
          <w:b/>
        </w:rPr>
        <w:t xml:space="preserve">Chemical Engineers</w:t>
      </w:r>
      <w:r>
        <w:t xml:space="preserve"> </w:t>
      </w:r>
      <w:r>
        <w:t xml:space="preserve">in</w:t>
      </w:r>
      <w:r>
        <w:t xml:space="preserve"> </w:t>
      </w:r>
      <w:r>
        <w:rPr>
          <w:bCs/>
          <w:b/>
        </w:rPr>
        <w:t xml:space="preserve">Saudi Arabia Jeddah</w:t>
      </w:r>
      <w:r>
        <w:t xml:space="preserve"> </w:t>
      </w:r>
      <w:r>
        <w:t xml:space="preserve">are at the forefront of driving industrial transformation and environmental sustainability. Their work spans traditional sectors like petrochemicals to cutting-edge fields such as renewable energy and smart manufacturing. As Jeddah continues to evolve into a global innovation hub, the role of chemical engineers will remain indispensable in achieving Saudi Arabia’s vision for a diversified, resilient economy. By aligning technical expertise with regional priorities, these professionals are poised to make significant contributions to the nation’s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Chemical Engineers in Saudi Arabia Jeddah</dc:title>
  <dc:creator/>
  <cp:keywords/>
  <dcterms:created xsi:type="dcterms:W3CDTF">2026-07-21T07:23:57Z</dcterms:created>
  <dcterms:modified xsi:type="dcterms:W3CDTF">2026-07-21T07:23:57Z</dcterms:modified>
</cp:coreProperties>
</file>

<file path=docProps/custom.xml><?xml version="1.0" encoding="utf-8"?>
<Properties xmlns="http://schemas.openxmlformats.org/officeDocument/2006/custom-properties" xmlns:vt="http://schemas.openxmlformats.org/officeDocument/2006/docPropsVTypes"/>
</file>