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Australia</w:t>
      </w:r>
      <w:r>
        <w:t xml:space="preserve"> </w:t>
      </w:r>
      <w:r>
        <w:t xml:space="preserve">Sydney</w:t>
      </w:r>
    </w:p>
    <w:bookmarkStart w:id="27" w:name="Xb581ee7eef6b9075a9dab7b10f1660abcc9fcc0"/>
    <w:p>
      <w:pPr>
        <w:pStyle w:val="Heading1"/>
      </w:pPr>
      <w:r>
        <w:rPr>
          <w:iCs/>
          <w:i/>
          <w:bCs/>
          <w:b/>
        </w:rPr>
        <w:t xml:space="preserve">An Abstract Academic Document on the Role of a Chemist in Australia Sydney</w:t>
      </w:r>
    </w:p>
    <w:bookmarkStart w:id="20" w:name="about-the-study"/>
    <w:p>
      <w:pPr>
        <w:pStyle w:val="Heading2"/>
      </w:pPr>
      <w:r>
        <w:rPr>
          <w:iCs/>
          <w:i/>
          <w:bCs/>
          <w:b/>
        </w:rPr>
        <w:t xml:space="preserve">About the Study</w:t>
      </w:r>
    </w:p>
    <w:p>
      <w:pPr>
        <w:pStyle w:val="FirstParagraph"/>
      </w:pPr>
      <w:r>
        <w:t xml:space="preserve">This academic abstract explores the critical role of chemists within the context of</w:t>
      </w:r>
      <w:r>
        <w:t xml:space="preserve"> </w:t>
      </w:r>
      <w:r>
        <w:rPr>
          <w:bCs/>
          <w:b/>
        </w:rPr>
        <w:t xml:space="preserve">Australia Sydney</w:t>
      </w:r>
      <w:r>
        <w:t xml:space="preserve">, emphasizing their contributions to scientific advancements, industrial development, and environmental sustainability. The document underscores the significance of a</w:t>
      </w:r>
      <w:r>
        <w:t xml:space="preserve"> </w:t>
      </w:r>
      <w:r>
        <w:rPr>
          <w:bCs/>
          <w:b/>
        </w:rPr>
        <w:t xml:space="preserve">Chemist</w:t>
      </w:r>
      <w:r>
        <w:t xml:space="preserve"> </w:t>
      </w:r>
      <w:r>
        <w:t xml:space="preserve">in addressing regional and global challenges through innovation, research, and interdisciplinary collaboration. Given Sydney’s status as a hub for education, technology, and industry in Australia, this abstract analyzes how chemists operate within this dynamic environment to drive progress across academia, healthcare, manufacturing, and environmental science.</w:t>
      </w:r>
    </w:p>
    <w:bookmarkEnd w:id="20"/>
    <w:bookmarkStart w:id="21" w:name="introduction"/>
    <w:p>
      <w:pPr>
        <w:pStyle w:val="Heading2"/>
      </w:pPr>
      <w:r>
        <w:rPr>
          <w:iCs/>
          <w:i/>
          <w:bCs/>
          <w:b/>
        </w:rPr>
        <w:t xml:space="preserve">Introduction</w:t>
      </w:r>
    </w:p>
    <w:p>
      <w:pPr>
        <w:pStyle w:val="FirstParagraph"/>
      </w:pPr>
      <w:r>
        <w:t xml:space="preserve">The field of chemistry is foundational to modern society, underpinning innovations in medicine, materials science, energy production, and environmental protection. In</w:t>
      </w:r>
      <w:r>
        <w:t xml:space="preserve"> </w:t>
      </w:r>
      <w:r>
        <w:rPr>
          <w:bCs/>
          <w:b/>
        </w:rPr>
        <w:t xml:space="preserve">Australia Sydney</w:t>
      </w:r>
      <w:r>
        <w:t xml:space="preserve">, the role of a</w:t>
      </w:r>
      <w:r>
        <w:t xml:space="preserve"> </w:t>
      </w:r>
      <w:r>
        <w:rPr>
          <w:bCs/>
          <w:b/>
        </w:rPr>
        <w:t xml:space="preserve">Chemist</w:t>
      </w:r>
      <w:r>
        <w:t xml:space="preserve"> </w:t>
      </w:r>
      <w:r>
        <w:t xml:space="preserve">has evolved to meet the demands of a rapidly advancing scientific landscape. As one of Australia’s most populous and economically vibrant cities, Sydney hosts leading universities, research institutions (e.g., University of Sydney, Macquarie University), and industries that rely heavily on chemical expertise. This document examines how chemists in Sydney contribute to both local and global challenges while navigating the unique regulatory and environmental contexts of</w:t>
      </w:r>
      <w:r>
        <w:t xml:space="preserve"> </w:t>
      </w:r>
      <w:r>
        <w:rPr>
          <w:bCs/>
          <w:b/>
        </w:rPr>
        <w:t xml:space="preserve">Australia</w:t>
      </w:r>
      <w:r>
        <w:t xml:space="preserve">.</w:t>
      </w:r>
    </w:p>
    <w:bookmarkEnd w:id="21"/>
    <w:bookmarkStart w:id="22" w:name="X254b0871ffb3d6394356f4947a40da424fe1ed3"/>
    <w:p>
      <w:pPr>
        <w:pStyle w:val="Heading2"/>
      </w:pPr>
      <w:r>
        <w:rPr>
          <w:iCs/>
          <w:i/>
          <w:bCs/>
          <w:b/>
        </w:rPr>
        <w:t xml:space="preserve">The Role of a Chemist in Australia Sydney</w:t>
      </w:r>
    </w:p>
    <w:p>
      <w:pPr>
        <w:pStyle w:val="FirstParagraph"/>
      </w:pPr>
      <w:r>
        <w:t xml:space="preserve">In</w:t>
      </w:r>
      <w:r>
        <w:t xml:space="preserve"> </w:t>
      </w:r>
      <w:r>
        <w:rPr>
          <w:bCs/>
          <w:b/>
        </w:rPr>
        <w:t xml:space="preserve">Australia Sydney</w:t>
      </w:r>
      <w:r>
        <w:t xml:space="preserve">, the responsibilities of a</w:t>
      </w:r>
      <w:r>
        <w:t xml:space="preserve"> </w:t>
      </w:r>
      <w:r>
        <w:rPr>
          <w:bCs/>
          <w:b/>
        </w:rPr>
        <w:t xml:space="preserve">Chemist</w:t>
      </w:r>
      <w:r>
        <w:t xml:space="preserve"> </w:t>
      </w:r>
      <w:r>
        <w:t xml:space="preserve">span across diverse sectors, including academia, pharmaceuticals, environmental science, and technology. Key roles include conducting laboratory research, developing new materials or drugs, analyzing environmental samples for pollution monitoring, and ensuring compliance with national and international safety standards. For instance, chemists in Sydney’s pharmaceutical industry collaborate with global partners to develop treatments for diseases prevalent in Australia (e.g., skin cancer) while adhering to stringent regulations set by the Therapeutic Goods Administration (TGA).</w:t>
      </w:r>
    </w:p>
    <w:p>
      <w:pPr>
        <w:pStyle w:val="BodyText"/>
      </w:pPr>
      <w:r>
        <w:t xml:space="preserve">The academic institutions in</w:t>
      </w:r>
      <w:r>
        <w:t xml:space="preserve"> </w:t>
      </w:r>
      <w:r>
        <w:rPr>
          <w:bCs/>
          <w:b/>
        </w:rPr>
        <w:t xml:space="preserve">Australia Sydney</w:t>
      </w:r>
      <w:r>
        <w:t xml:space="preserve"> </w:t>
      </w:r>
      <w:r>
        <w:t xml:space="preserve">also play a pivotal role in training future chemists. Universities offer specialized programs such as Bachelor of Science (Chemistry), Master of Chemistry, and PhD research opportunities, often with a focus on emerging fields like nanotechnology, green chemistry, and biochemistry. These programs are tailored to meet the needs of Australia’s industry landscape and global scientific trends.</w:t>
      </w:r>
    </w:p>
    <w:bookmarkEnd w:id="22"/>
    <w:bookmarkStart w:id="23" w:name="contributions-to-society"/>
    <w:p>
      <w:pPr>
        <w:pStyle w:val="Heading2"/>
      </w:pPr>
      <w:r>
        <w:rPr>
          <w:iCs/>
          <w:i/>
          <w:bCs/>
          <w:b/>
        </w:rPr>
        <w:t xml:space="preserve">Contributions to Society</w:t>
      </w:r>
    </w:p>
    <w:p>
      <w:pPr>
        <w:pStyle w:val="FirstParagraph"/>
      </w:pPr>
      <w:r>
        <w:t xml:space="preserve">The work of chemists in</w:t>
      </w:r>
      <w:r>
        <w:t xml:space="preserve"> </w:t>
      </w:r>
      <w:r>
        <w:rPr>
          <w:bCs/>
          <w:b/>
        </w:rPr>
        <w:t xml:space="preserve">Australia Sydney</w:t>
      </w:r>
      <w:r>
        <w:t xml:space="preserve"> </w:t>
      </w:r>
      <w:r>
        <w:t xml:space="preserve">has profound societal implications. For example, environmental chemists in Sydney are at the forefront of addressing pollution from industrial activity and urbanization. They analyze water and air quality in coastal regions like Sydney Harbour, ensuring compliance with the Australian Government’s Environmental Protection and Biodiversity Conservation Act 1999. Additionally, chemists contribute to sustainable development by designing eco-friendly materials and processes that reduce carbon footprints in manufacturing.</w:t>
      </w:r>
    </w:p>
    <w:p>
      <w:pPr>
        <w:pStyle w:val="BodyText"/>
      </w:pPr>
      <w:r>
        <w:t xml:space="preserve">In the healthcare sector, chemists collaborate with medical professionals to develop diagnostic tools and personalized medicine. Sydney-based research institutions such as the Garvan Institute of Medical Research leverage chemical innovations to study metabolic disorders and cancer, advancing treatments tailored to Australia’s unique population health needs. Furthermore, chemists are instrumental in ensuring food safety through analytical testing for contaminants in agricultural products, a critical issue for Australia’s export-driven economy.</w:t>
      </w:r>
    </w:p>
    <w:bookmarkEnd w:id="23"/>
    <w:bookmarkStart w:id="24" w:name="X1231b6c6c880de1f2287e75d6703ee82fb94f1d"/>
    <w:p>
      <w:pPr>
        <w:pStyle w:val="Heading2"/>
      </w:pPr>
      <w:r>
        <w:rPr>
          <w:iCs/>
          <w:i/>
          <w:bCs/>
          <w:b/>
        </w:rPr>
        <w:t xml:space="preserve">Challenges Faced by Chemists in Australia Sydney</w:t>
      </w:r>
    </w:p>
    <w:p>
      <w:pPr>
        <w:pStyle w:val="FirstParagraph"/>
      </w:pPr>
      <w:r>
        <w:t xml:space="preserve">Despite their contributions, chemists in</w:t>
      </w:r>
      <w:r>
        <w:t xml:space="preserve"> </w:t>
      </w:r>
      <w:r>
        <w:rPr>
          <w:bCs/>
          <w:b/>
        </w:rPr>
        <w:t xml:space="preserve">Australia Sydney</w:t>
      </w:r>
      <w:r>
        <w:t xml:space="preserve"> </w:t>
      </w:r>
      <w:r>
        <w:t xml:space="preserve">face several challenges. One major issue is the increasing regulatory burden imposed by Australian authorities, such as the Australian Institute of Marine Science (AIMS) and the Commonwealth Scientific and Industrial Research Organisation (CSIRO). These regulations aim to ensure safety but can slow down innovation cycles, particularly in industries requiring rapid product development.</w:t>
      </w:r>
    </w:p>
    <w:p>
      <w:pPr>
        <w:pStyle w:val="BodyText"/>
      </w:pPr>
      <w:r>
        <w:t xml:space="preserve">Another challenge is the competition for funding. While Sydney has world-class research facilities, securing grants for chemical research often requires aligning projects with national priorities such as climate change mitigation or renewable energy. This necessitates interdisciplinary collaboration between chemists and experts in other fields, which can be complex to manage.</w:t>
      </w:r>
    </w:p>
    <w:p>
      <w:pPr>
        <w:pStyle w:val="BodyText"/>
      </w:pPr>
      <w:r>
        <w:t xml:space="preserve">Economic factors also play a role. Australia’s reliance on resource exports sometimes leads to underinvestment in pure chemical research compared to applied sciences like engineering or computer science. Chemists must therefore advocate for their field’s importance within the broader scientific community and policymakers.</w:t>
      </w:r>
    </w:p>
    <w:bookmarkEnd w:id="24"/>
    <w:bookmarkStart w:id="25" w:name="emerging-trends-in-chemistry"/>
    <w:p>
      <w:pPr>
        <w:pStyle w:val="Heading2"/>
      </w:pPr>
      <w:r>
        <w:rPr>
          <w:iCs/>
          <w:i/>
          <w:bCs/>
          <w:b/>
        </w:rPr>
        <w:t xml:space="preserve">Emerging Trends in Chemistry</w:t>
      </w:r>
    </w:p>
    <w:p>
      <w:pPr>
        <w:pStyle w:val="FirstParagraph"/>
      </w:pPr>
      <w:r>
        <w:t xml:space="preserve">The future of chemistry in</w:t>
      </w:r>
      <w:r>
        <w:t xml:space="preserve"> </w:t>
      </w:r>
      <w:r>
        <w:rPr>
          <w:bCs/>
          <w:b/>
        </w:rPr>
        <w:t xml:space="preserve">Australia Sydney</w:t>
      </w:r>
      <w:r>
        <w:t xml:space="preserve"> </w:t>
      </w:r>
      <w:r>
        <w:t xml:space="preserve">is shaped by emerging trends such as green chemistry, artificial intelligence (AI) integration, and nanotechnology. Green chemistry initiatives aim to reduce the environmental impact of chemical processes, aligning with Australia’s commitment to sustainability goals under the Paris Agreement. For instance, Sydney-based startups are developing biodegradable polymers to replace single-use plastics.</w:t>
      </w:r>
    </w:p>
    <w:p>
      <w:pPr>
        <w:pStyle w:val="BodyText"/>
      </w:pPr>
      <w:r>
        <w:t xml:space="preserve">The integration of AI into chemical research is revolutionizing drug discovery and material science. Machine learning algorithms now predict molecular interactions with high accuracy, enabling faster development of pharmaceuticals and advanced materials. In</w:t>
      </w:r>
      <w:r>
        <w:t xml:space="preserve"> </w:t>
      </w:r>
      <w:r>
        <w:rPr>
          <w:bCs/>
          <w:b/>
        </w:rPr>
        <w:t xml:space="preserve">Australia Sydney</w:t>
      </w:r>
      <w:r>
        <w:t xml:space="preserve">, institutions like the University of New South Wales (UNSW) are pioneering AI-driven platforms for chemical modeling, positioning the region as a leader in this field.</w:t>
      </w:r>
    </w:p>
    <w:p>
      <w:pPr>
        <w:pStyle w:val="BodyText"/>
      </w:pPr>
      <w:r>
        <w:t xml:space="preserve">Nanotechnology is another frontier. Chemists in Sydney are exploring applications of nanomaterials in solar energy storage and targeted drug delivery systems, which have potential to address global energy and health crises. These innovations highlight the role of</w:t>
      </w:r>
      <w:r>
        <w:t xml:space="preserve"> </w:t>
      </w:r>
      <w:r>
        <w:rPr>
          <w:bCs/>
          <w:b/>
        </w:rPr>
        <w:t xml:space="preserve">Australia Sydney</w:t>
      </w:r>
      <w:r>
        <w:t xml:space="preserve"> </w:t>
      </w:r>
      <w:r>
        <w:t xml:space="preserve">as a center for cutting-edge scientific research.</w:t>
      </w:r>
    </w:p>
    <w:bookmarkEnd w:id="25"/>
    <w:bookmarkStart w:id="26" w:name="conclusion"/>
    <w:p>
      <w:pPr>
        <w:pStyle w:val="Heading2"/>
      </w:pPr>
      <w:r>
        <w:rPr>
          <w:iCs/>
          <w:i/>
          <w:bCs/>
          <w:b/>
        </w:rPr>
        <w:t xml:space="preserve">Conclusion</w:t>
      </w:r>
    </w:p>
    <w:p>
      <w:pPr>
        <w:pStyle w:val="FirstParagraph"/>
      </w:pPr>
      <w:r>
        <w:t xml:space="preserve">In summary, the</w:t>
      </w:r>
      <w:r>
        <w:t xml:space="preserve"> </w:t>
      </w:r>
      <w:r>
        <w:rPr>
          <w:bCs/>
          <w:b/>
        </w:rPr>
        <w:t xml:space="preserve">Chemist</w:t>
      </w:r>
      <w:r>
        <w:t xml:space="preserve"> </w:t>
      </w:r>
      <w:r>
        <w:t xml:space="preserve">is an indispensable figure in</w:t>
      </w:r>
      <w:r>
        <w:t xml:space="preserve"> </w:t>
      </w:r>
      <w:r>
        <w:rPr>
          <w:bCs/>
          <w:b/>
        </w:rPr>
        <w:t xml:space="preserve">Australia Sydney</w:t>
      </w:r>
      <w:r>
        <w:t xml:space="preserve">, driving innovation across multiple domains while addressing local and global challenges. Their work in academia, industry, and environmental science underscores the interconnectedness of scientific progress and societal well-being. As Sydney continues to grow as a hub for research and development, chemists will play a pivotal role in shaping Australia’s future through sustainable practices, technological advancements, and interdisciplinary collaboration.</w:t>
      </w:r>
    </w:p>
    <w:p>
      <w:pPr>
        <w:pStyle w:val="BodyText"/>
      </w:pPr>
      <w:r>
        <w:t xml:space="preserve">This academic abstract highlights the multifaceted contributions of chemists in</w:t>
      </w:r>
      <w:r>
        <w:t xml:space="preserve"> </w:t>
      </w:r>
      <w:r>
        <w:rPr>
          <w:bCs/>
          <w:b/>
        </w:rPr>
        <w:t xml:space="preserve">Australia Sydney</w:t>
      </w:r>
      <w:r>
        <w:t xml:space="preserve">, emphasizing their importance in fostering scientific excellence and addressing complex issues that define modern society. Their role remains central to Australia’s position as a global leader in chemical research and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Chemist in Australia Sydney</dc:title>
  <dc:creator/>
  <cp:keywords/>
  <dcterms:created xsi:type="dcterms:W3CDTF">2026-07-18T21:11:52Z</dcterms:created>
  <dcterms:modified xsi:type="dcterms:W3CDTF">2026-07-18T21:11:52Z</dcterms:modified>
</cp:coreProperties>
</file>

<file path=docProps/custom.xml><?xml version="1.0" encoding="utf-8"?>
<Properties xmlns="http://schemas.openxmlformats.org/officeDocument/2006/custom-properties" xmlns:vt="http://schemas.openxmlformats.org/officeDocument/2006/docPropsVTypes"/>
</file>