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4" w:name="X679b8d5418e5d5fe54fe918b66784fca01a7b79"/>
    <w:p>
      <w:pPr>
        <w:pStyle w:val="Heading1"/>
      </w:pPr>
      <w:r>
        <w:t xml:space="preserve">Abstract Academic: The Role of Chemists in Brazil Brasília</w:t>
      </w:r>
    </w:p>
    <w:p>
      <w:pPr>
        <w:pStyle w:val="FirstParagraph"/>
      </w:pPr>
      <w:r>
        <w:rPr>
          <w:bCs/>
          <w:b/>
        </w:rPr>
        <w:t xml:space="preserve">Introduction:</w:t>
      </w:r>
      <w:r>
        <w:t xml:space="preserve"> </w:t>
      </w:r>
      <w:r>
        <w:t xml:space="preserve">The field of chemistry has long been a cornerstone of scientific advancement, driving innovations in medicine, technology, and environmental sustainability. In Brazil, particularly in the capital city of Brasília, chemists play a pivotal role in addressing regional challenges while contributing to national and global scientific discourse. This abstract academic document explores the multifaceted contributions of chemists in Brasília, emphasizing their work within educational institutions, research organizations, and industry sectors. By analyzing the unique context of Brazil’s capital, this study highlights how chemists navigate local priorities such as environmental conservation, public health initiatives, and technological development to foster a sustainable future.</w:t>
      </w:r>
    </w:p>
    <w:bookmarkStart w:id="20" w:name="Xa5ef5eb117a9435d4fc7bf815668c5191bbbc09"/>
    <w:p>
      <w:pPr>
        <w:pStyle w:val="Heading2"/>
      </w:pPr>
      <w:r>
        <w:t xml:space="preserve">Chemist: A Pillar of Innovation in Brasília</w:t>
      </w:r>
    </w:p>
    <w:p>
      <w:pPr>
        <w:pStyle w:val="FirstParagraph"/>
      </w:pPr>
      <w:r>
        <w:rPr>
          <w:bCs/>
          <w:b/>
        </w:rPr>
        <w:t xml:space="preserve">Contextual Framework:</w:t>
      </w:r>
      <w:r>
        <w:t xml:space="preserve"> </w:t>
      </w:r>
      <w:r>
        <w:t xml:space="preserve">Brazil’s capital, Brasília, is renowned for its modern urban planning and strategic geopolitical importance. However, it also faces environmental challenges such as deforestation-related pollution, water scarcity, and urban waste management. Chemists in Brasília are uniquely positioned to address these issues through interdisciplinary research and collaboration with governmental agencies like the Ministry of Science, Technology, Innovations, and Communications (MCTIC) and institutions such as the University of Brasília (UnB). Their work spans from analyzing soil contamination in nearby agricultural regions to developing biodegradable materials for urban infrastructure.</w:t>
      </w:r>
    </w:p>
    <w:p>
      <w:pPr>
        <w:pStyle w:val="BodyText"/>
      </w:pPr>
      <w:r>
        <w:rPr>
          <w:bCs/>
          <w:b/>
        </w:rPr>
        <w:t xml:space="preserve">Academic Contributions:</w:t>
      </w:r>
      <w:r>
        <w:t xml:space="preserve"> </w:t>
      </w:r>
      <w:r>
        <w:t xml:space="preserve">The academic landscape in Brasília is home to several prestigious research centers, including the National Institute of Space Research (INPE) and the Brazilian Agricultural Research Corporation (EMBRAPA). Chemists affiliated with these institutions are at the forefront of advancing analytical chemistry techniques for monitoring air quality and water purity. For instance, recent studies by chemists at UnB have focused on detecting microplastics in the Tocantins River, a critical water source for central Brazil. These efforts underscore the vital role of chemists in providing data-driven solutions to environmental degradation.</w:t>
      </w:r>
    </w:p>
    <w:bookmarkEnd w:id="20"/>
    <w:bookmarkStart w:id="21" w:name="X771fe629c65d4436d9a2b6b87fd67af9b1dc0ef"/>
    <w:p>
      <w:pPr>
        <w:pStyle w:val="Heading2"/>
      </w:pPr>
      <w:r>
        <w:t xml:space="preserve">Challenges and Opportunities for Chemists in Brasília</w:t>
      </w:r>
    </w:p>
    <w:p>
      <w:pPr>
        <w:pStyle w:val="FirstParagraph"/>
      </w:pPr>
      <w:r>
        <w:rPr>
          <w:bCs/>
          <w:b/>
        </w:rPr>
        <w:t xml:space="preserve">Infrastructure and Funding:</w:t>
      </w:r>
      <w:r>
        <w:t xml:space="preserve"> </w:t>
      </w:r>
      <w:r>
        <w:t xml:space="preserve">Despite its significance, Brasília’s chemical research community faces challenges related to funding allocation and infrastructure. Compared to São Paulo or Rio de Janeiro, the capital has fewer private sector partnerships in chemistry-driven industries. However, government-led initiatives such as the “Innovation Brazil 2025” program have prioritized investments in sustainable chemistry and renewable energy technologies. Chemists in Brasília are increasingly leveraging these opportunities to collaborate with international partners and secure grants for projects that align with national development goals.</w:t>
      </w:r>
    </w:p>
    <w:p>
      <w:pPr>
        <w:pStyle w:val="BodyText"/>
      </w:pPr>
      <w:r>
        <w:rPr>
          <w:bCs/>
          <w:b/>
        </w:rPr>
        <w:t xml:space="preserve">Educational Outreach:</w:t>
      </w:r>
      <w:r>
        <w:t xml:space="preserve"> </w:t>
      </w:r>
      <w:r>
        <w:t xml:space="preserve">Another critical area where chemists contribute is education. In Brasília, institutions like the Federal University of Technology (UNIFAL) and the National Institute of Education (INEP) have integrated chemistry into curricula aimed at fostering STEM literacy among youth. Chemists in the region are also involved in outreach programs that demystify chemical processes for underserved communities, emphasizing applications such as water purification and safe pesticide use in rural areas. These efforts align with Brazil’s broader strategy to bridge the gap between scientific research and societal needs.</w:t>
      </w:r>
    </w:p>
    <w:bookmarkEnd w:id="21"/>
    <w:bookmarkStart w:id="22" w:name="X1ce9f2945f6798effef8919c33355a044368a20"/>
    <w:p>
      <w:pPr>
        <w:pStyle w:val="Heading2"/>
      </w:pPr>
      <w:r>
        <w:t xml:space="preserve">Environmental Chemistry: A Case Study from Brasília</w:t>
      </w:r>
    </w:p>
    <w:p>
      <w:pPr>
        <w:pStyle w:val="FirstParagraph"/>
      </w:pPr>
      <w:r>
        <w:rPr>
          <w:bCs/>
          <w:b/>
        </w:rPr>
        <w:t xml:space="preserve">Local Impact:</w:t>
      </w:r>
      <w:r>
        <w:t xml:space="preserve"> </w:t>
      </w:r>
      <w:r>
        <w:t xml:space="preserve">One of the most pressing issues chemists in Brasília address is environmental pollution, particularly from urban expansion and industrial activities. For example, a 2023 study led by a team of chemists at UnB investigated the chemical composition of particulate matter in Brasília’s air. Using advanced spectroscopy techniques, they identified high levels of heavy metals linked to nearby mining operations. The findings prompted policy reforms requiring stricter emissions controls and highlighted the role of chemistry in shaping environmental legislation.</w:t>
      </w:r>
    </w:p>
    <w:p>
      <w:pPr>
        <w:pStyle w:val="BodyText"/>
      </w:pPr>
      <w:r>
        <w:rPr>
          <w:bCs/>
          <w:b/>
        </w:rPr>
        <w:t xml:space="preserve">Biological Applications:</w:t>
      </w:r>
      <w:r>
        <w:t xml:space="preserve"> </w:t>
      </w:r>
      <w:r>
        <w:t xml:space="preserve">Chemists in Brasília are also advancing biological research by developing synthetic compounds for pharmaceutical applications. Collaborations with the National Institute of Health (INCA) have yielded breakthroughs in drug delivery systems, including nanoparticles designed to target cancer cells more effectively. These innovations are part of Brazil’s growing emphasis on biotechnology and its potential to reduce reliance on imported medicines.</w:t>
      </w:r>
    </w:p>
    <w:bookmarkEnd w:id="22"/>
    <w:bookmarkStart w:id="23" w:name="X5d2d6c1b372cd8671e4f7336664fab17da74e9c"/>
    <w:p>
      <w:pPr>
        <w:pStyle w:val="Heading2"/>
      </w:pPr>
      <w:r>
        <w:t xml:space="preserve">Future Directions: Integrating Chemistry into Brasília’s Vision</w:t>
      </w:r>
    </w:p>
    <w:p>
      <w:pPr>
        <w:pStyle w:val="FirstParagraph"/>
      </w:pPr>
      <w:r>
        <w:rPr>
          <w:bCs/>
          <w:b/>
        </w:rPr>
        <w:t xml:space="preserve">Policy Recommendations:</w:t>
      </w:r>
      <w:r>
        <w:t xml:space="preserve"> </w:t>
      </w:r>
      <w:r>
        <w:t xml:space="preserve">To sustain the momentum of chemical research in Brasília, stakeholders must prioritize several actions. First, increasing public-private partnerships could enhance funding for chemistry-related startups and scale up innovations in sustainable materials. Second, investing in state-of-the-art laboratories and equipment at universities will attract global talent to the region. Finally, fostering interdisciplinary collaboration between chemists and professionals from fields like engineering or urban planning can lead to holistic solutions for Brasília’s unique challenges.</w:t>
      </w:r>
    </w:p>
    <w:p>
      <w:pPr>
        <w:pStyle w:val="BodyText"/>
      </w:pPr>
      <w:r>
        <w:rPr>
          <w:bCs/>
          <w:b/>
        </w:rPr>
        <w:t xml:space="preserve">Conclusion:</w:t>
      </w:r>
      <w:r>
        <w:t xml:space="preserve"> </w:t>
      </w:r>
      <w:r>
        <w:t xml:space="preserve">The role of chemists in Brazil’s capital city, Brasília, is both diverse and transformative. Through their work in education, environmental stewardship, and technological innovation, they are shaping a future where chemistry serves as a bridge between scientific discovery and societal progress. As Brasília continues to evolve as a hub for research and policy-making in Brazil, the contributions of chemists will remain indispensable to achieving national goals in sustainability, health, and economic growth. This abstract academic document underscores the importance of supporting chemists in Brasília through targeted investments, collaborative frameworks, and an unwavering commitment to scientific excellence.</w:t>
      </w:r>
    </w:p>
    <w:p>
      <w:pPr>
        <w:pStyle w:val="BodyText"/>
      </w:pPr>
      <w:r>
        <w:rPr>
          <w:bCs/>
          <w:b/>
        </w:rPr>
        <w:t xml:space="preserve">Keywords:</w:t>
      </w:r>
      <w:r>
        <w:t xml:space="preserve"> </w:t>
      </w:r>
      <w:r>
        <w:t xml:space="preserve">Chemist, Brazil Brasília, Environmental Chemistry, Academic Research</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Chemists in Brazil Brasília</dc:title>
  <dc:creator/>
  <dc:language>en</dc:language>
  <cp:keywords/>
  <dcterms:created xsi:type="dcterms:W3CDTF">2026-09-26T21:43:09Z</dcterms:created>
  <dcterms:modified xsi:type="dcterms:W3CDTF">2026-09-26T21:43:09Z</dcterms:modified>
</cp:coreProperties>
</file>

<file path=docProps/custom.xml><?xml version="1.0" encoding="utf-8"?>
<Properties xmlns="http://schemas.openxmlformats.org/officeDocument/2006/custom-properties" xmlns:vt="http://schemas.openxmlformats.org/officeDocument/2006/docPropsVTypes"/>
</file>