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346e1aa6f36376ff0c1696c6f765540fe1bdb6"/>
    <w:p>
      <w:pPr>
        <w:pStyle w:val="Heading1"/>
      </w:pPr>
      <w:r>
        <w:t xml:space="preserve">Abstract Academic: The Role and Impact of a Chemist in DR Congo Kinshasa</w:t>
      </w:r>
    </w:p>
    <w:bookmarkStart w:id="20" w:name="introduction"/>
    <w:p>
      <w:pPr>
        <w:pStyle w:val="Heading2"/>
      </w:pPr>
      <w:r>
        <w:t xml:space="preserve">Introduction</w:t>
      </w:r>
    </w:p>
    <w:p>
      <w:pPr>
        <w:pStyle w:val="FirstParagraph"/>
      </w:pPr>
      <w:r>
        <w:t xml:space="preserve">The field of chemistry plays a critical role in advancing scientific knowledge, solving practical problems, and addressing socio-economic challenges. In the context of the Democratic Republic of Congo (DR Congo), particularly in its capital city, Kinshasa, chemists hold a unique position as both researchers and community contributors. This abstract academic document explores the multifaceted responsibilities of a</w:t>
      </w:r>
      <w:r>
        <w:t xml:space="preserve"> </w:t>
      </w:r>
      <w:r>
        <w:rPr>
          <w:bCs/>
          <w:b/>
        </w:rPr>
        <w:t xml:space="preserve">Chemist</w:t>
      </w:r>
      <w:r>
        <w:t xml:space="preserve"> </w:t>
      </w:r>
      <w:r>
        <w:t xml:space="preserve">in</w:t>
      </w:r>
      <w:r>
        <w:t xml:space="preserve"> </w:t>
      </w:r>
      <w:r>
        <w:rPr>
          <w:iCs/>
          <w:i/>
        </w:rPr>
        <w:t xml:space="preserve">DR Congo Kinshasa</w:t>
      </w:r>
      <w:r>
        <w:t xml:space="preserve">, emphasizing their contributions to public health, environmental sustainability, education, and industrial development. Given the complex socio-political landscape of DR Congo and the urban challenges faced by Kinshasa, chemists are pivotal in leveraging scientific expertise to foster resilience and innovation.</w:t>
      </w:r>
    </w:p>
    <w:bookmarkEnd w:id="20"/>
    <w:bookmarkStart w:id="21" w:name="X431826e2b8f64206f0e3d7c62e0bee73a248578"/>
    <w:p>
      <w:pPr>
        <w:pStyle w:val="Heading2"/>
      </w:pPr>
      <w:r>
        <w:t xml:space="preserve">The Role and Responsibilities of a Chemist in DR Congo Kinshasa</w:t>
      </w:r>
    </w:p>
    <w:p>
      <w:pPr>
        <w:pStyle w:val="FirstParagraph"/>
      </w:pPr>
      <w:r>
        <w:t xml:space="preserve">A</w:t>
      </w:r>
      <w:r>
        <w:t xml:space="preserve"> </w:t>
      </w:r>
      <w:r>
        <w:rPr>
          <w:bCs/>
          <w:b/>
        </w:rPr>
        <w:t xml:space="preserve">Chemist</w:t>
      </w:r>
      <w:r>
        <w:t xml:space="preserve"> </w:t>
      </w:r>
      <w:r>
        <w:t xml:space="preserve">in DR Congo Kinshasa operates at the intersection of academic research, industrial application, and community service. Their primary responsibilities include conducting laboratory analyses, developing chemical processes for local industries (such as pharmaceuticals or mining), and addressing environmental challenges like water pollution and waste management. In a country rich in natural resources but lacking robust infrastructure, chemists are tasked with innovating solutions that align with local needs while adhering to global scientific standards.</w:t>
      </w:r>
    </w:p>
    <w:p>
      <w:pPr>
        <w:pStyle w:val="BodyText"/>
      </w:pPr>
      <w:r>
        <w:t xml:space="preserve">One of the most pressing roles of a chemist in Kinshasa is ensuring access to safe drinking water and mitigating the effects of pollution caused by rapid urbanization. With Kinshasa experiencing population growth and industrial expansion, chemical contaminants in rivers, soil, and air pose significant health risks. Chemists collaborate with public health agencies to monitor these contaminants and develop remediation strategies. For example, they may analyze heavy metal levels in water sources or design low-cost filtration systems using locally available materials.</w:t>
      </w:r>
    </w:p>
    <w:bookmarkEnd w:id="21"/>
    <w:bookmarkStart w:id="22" w:name="Xa65265b8ef682eac8d2f14bc4ae90898c30dc4b"/>
    <w:p>
      <w:pPr>
        <w:pStyle w:val="Heading2"/>
      </w:pPr>
      <w:r>
        <w:t xml:space="preserve">Challenges Faced by Chemists in DR Congo Kinshasa</w:t>
      </w:r>
    </w:p>
    <w:p>
      <w:pPr>
        <w:pStyle w:val="FirstParagraph"/>
      </w:pPr>
      <w:r>
        <w:t xml:space="preserve">Despite their critical role, chemists in DR Congo Kinshasa face numerous challenges that hinder their ability to contribute effectively. These include limited access to advanced laboratory equipment, insufficient funding for research projects, and a shortage of trained professionals. The educational infrastructure for chemistry in the region is also underdeveloped, with many universities lacking modern curricula or practical training facilities.</w:t>
      </w:r>
    </w:p>
    <w:p>
      <w:pPr>
        <w:pStyle w:val="BodyText"/>
      </w:pPr>
      <w:r>
        <w:t xml:space="preserve">Additionally, political instability and economic constraints in DR Congo often disrupt scientific collaboration and international partnerships. Chemists must navigate bureaucratic hurdles to secure resources for their work, which can delay critical projects related to public health or environmental conservation. Furthermore, the informal sector's dominance in many industries means that chemical regulations are not always enforced, posing ethical dilemmas for chemists seeking to promote safety and sustainability.</w:t>
      </w:r>
    </w:p>
    <w:bookmarkEnd w:id="22"/>
    <w:bookmarkStart w:id="23" w:name="Xb5dd88d13f09c82cb588d457d0b9d55bdb98cf9"/>
    <w:p>
      <w:pPr>
        <w:pStyle w:val="Heading2"/>
      </w:pPr>
      <w:r>
        <w:t xml:space="preserve">Contributions to Public Health and Environmental Sustainability</w:t>
      </w:r>
    </w:p>
    <w:p>
      <w:pPr>
        <w:pStyle w:val="FirstParagraph"/>
      </w:pPr>
      <w:r>
        <w:t xml:space="preserve">In the realm of public health, chemists in DR Congo Kinshasa are instrumental in combating diseases through pharmaceutical research and drug development. For instance, they may work on synthesizing affordable antimalarial drugs or testing traditional medicines for efficacy. Their expertise is also vital in diagnosing diseases by analyzing blood samples or identifying pathogens using chemical assays.</w:t>
      </w:r>
    </w:p>
    <w:p>
      <w:pPr>
        <w:pStyle w:val="BodyText"/>
      </w:pPr>
      <w:r>
        <w:t xml:space="preserve">Environmental sustainability efforts benefit from the work of chemists who address issues like deforestation, mining-related pollution, and waste management. By studying soil and water chemistry, they can recommend practices to restore degraded ecosystems or reduce the environmental impact of industrial activities. In Kinshasa, where electronic waste (e-waste) is a growing concern due to informal recycling practices, chemists have begun exploring methods to safely extract valuable metals while minimizing toxic emissions.</w:t>
      </w:r>
    </w:p>
    <w:bookmarkEnd w:id="23"/>
    <w:bookmarkStart w:id="24" w:name="X362ad412b31fd122201a183135182a0ba8ac7bb"/>
    <w:p>
      <w:pPr>
        <w:pStyle w:val="Heading2"/>
      </w:pPr>
      <w:r>
        <w:t xml:space="preserve">Education and Research Opportunities for Chemists in DR Congo Kinshasa</w:t>
      </w:r>
    </w:p>
    <w:p>
      <w:pPr>
        <w:pStyle w:val="FirstParagraph"/>
      </w:pPr>
      <w:r>
        <w:t xml:space="preserve">Despite the challenges, there are opportunities for growth in the field of chemistry within DR Congo Kinshasa. Universities such as the Université Catholique de Bukavu (UCB) and the Université de Kinshasa offer programs in chemistry, though resources remain limited. International organizations and NGOs occasionally provide grants or training programs to support local researchers, enabling chemists to engage in collaborative projects with global institutions.</w:t>
      </w:r>
    </w:p>
    <w:p>
      <w:pPr>
        <w:pStyle w:val="BodyText"/>
      </w:pPr>
      <w:r>
        <w:t xml:space="preserve">Moreover, the rise of digital education platforms has opened new avenues for chemists to access online courses and research databases. This is particularly significant in a country where physical access to academic materials is restricted. By leveraging technology, chemists can stay updated on global advancements in their field and contribute to open-access research initiatives.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 DR Congo Kinshasa is both challenging and essential. In a region marked by resource abundance but infrastructure gaps, chemists are uniquely positioned to bridge the gap between scientific innovation and local needs. Their work in public health, environmental sustainability, and education not only addresses immediate concerns but also lays the groundwork for long-term development.</w:t>
      </w:r>
    </w:p>
    <w:p>
      <w:pPr>
        <w:pStyle w:val="BodyText"/>
      </w:pPr>
      <w:r>
        <w:t xml:space="preserve">For</w:t>
      </w:r>
      <w:r>
        <w:t xml:space="preserve"> </w:t>
      </w:r>
      <w:r>
        <w:rPr>
          <w:iCs/>
          <w:i/>
        </w:rPr>
        <w:t xml:space="preserve">DR Congo Kinshasa</w:t>
      </w:r>
      <w:r>
        <w:t xml:space="preserve"> </w:t>
      </w:r>
      <w:r>
        <w:t xml:space="preserve">to fully harness its potential, it must invest in chemistry education, research infrastructure, and policies that support scientific collaboration. By doing so, the country can empower its chemists to drive progress and create a healthier, more sustainable future for all.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DR Congo Kinshasa</dc:title>
  <dc:creator/>
  <dc:language>en</dc:language>
  <cp:keywords/>
  <dcterms:created xsi:type="dcterms:W3CDTF">2026-04-29T13:20:37Z</dcterms:created>
  <dcterms:modified xsi:type="dcterms:W3CDTF">2026-04-29T13:20:37Z</dcterms:modified>
</cp:coreProperties>
</file>

<file path=docProps/custom.xml><?xml version="1.0" encoding="utf-8"?>
<Properties xmlns="http://schemas.openxmlformats.org/officeDocument/2006/custom-properties" xmlns:vt="http://schemas.openxmlformats.org/officeDocument/2006/docPropsVTypes"/>
</file>