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020162f32624db77f6a07fc565262e7c7c606dd"/>
    <w:p>
      <w:pPr>
        <w:pStyle w:val="Heading1"/>
      </w:pPr>
      <w:r>
        <w:t xml:space="preserve">Abstract Academic Document: The Role and Contributions of a Chemist in France, Marseille</w:t>
      </w:r>
    </w:p>
    <w:p>
      <w:pPr>
        <w:pStyle w:val="FirstParagraph"/>
      </w:pPr>
      <w:r>
        <w:rPr>
          <w:bCs/>
          <w:b/>
        </w:rPr>
        <w:t xml:space="preserve">Abstract:</w:t>
      </w:r>
      <w:r>
        <w:t xml:space="preserve"> </w:t>
      </w:r>
      <w:r>
        <w:t xml:space="preserve">This academic abstract explores the significance of the role of a</w:t>
      </w:r>
      <w:r>
        <w:t xml:space="preserve"> </w:t>
      </w:r>
      <w:r>
        <w:rPr>
          <w:bCs/>
          <w:b/>
        </w:rPr>
        <w:t xml:space="preserve">Chemist</w:t>
      </w:r>
      <w:r>
        <w:t xml:space="preserve"> </w:t>
      </w:r>
      <w:r>
        <w:t xml:space="preserve">in the scientific, industrial, and educational landscape of</w:t>
      </w:r>
      <w:r>
        <w:t xml:space="preserve"> </w:t>
      </w:r>
      <w:r>
        <w:rPr>
          <w:bCs/>
          <w:b/>
        </w:rPr>
        <w:t xml:space="preserve">Marseille</w:t>
      </w:r>
      <w:r>
        <w:t xml:space="preserve">, France. As one of Europe's largest urban centers and a hub for maritime trade, Marseille presents unique challenges and opportunities for chemical research. This document examines how chemists in Marseille contribute to local innovation, environmental sustainability, and academic excellence while navigating the cultural and institutional dynamics of the region. By analyzing case studies, interdisciplinary collaborations, and policy frameworks specific to</w:t>
      </w:r>
      <w:r>
        <w:t xml:space="preserve"> </w:t>
      </w:r>
      <w:r>
        <w:rPr>
          <w:bCs/>
          <w:b/>
        </w:rPr>
        <w:t xml:space="preserve">France Marseille</w:t>
      </w:r>
      <w:r>
        <w:t xml:space="preserve">, this abstract highlights the multifaceted responsibilities of a</w:t>
      </w:r>
      <w:r>
        <w:t xml:space="preserve"> </w:t>
      </w:r>
      <w:r>
        <w:rPr>
          <w:bCs/>
          <w:b/>
        </w:rPr>
        <w:t xml:space="preserve">Chemist</w:t>
      </w:r>
      <w:r>
        <w:t xml:space="preserve"> </w:t>
      </w:r>
      <w:r>
        <w:t xml:space="preserve">in a dynamic global city.</w:t>
      </w:r>
    </w:p>
    <w:bookmarkStart w:id="20" w:name="Xa383118636677336714bfc340272951ae66e995"/>
    <w:p>
      <w:pPr>
        <w:pStyle w:val="Heading2"/>
      </w:pPr>
      <w:r>
        <w:t xml:space="preserve">1. Introduction: The Chemist in Marseille's Scientific Ecosystem</w:t>
      </w:r>
    </w:p>
    <w:p>
      <w:pPr>
        <w:pStyle w:val="FirstParagraph"/>
      </w:pPr>
      <w:r>
        <w:t xml:space="preserve">Marseille, located on the Mediterranean coast of France, is renowned for its rich history of scientific inquiry and industrial innovation. As the second-largest city in France and a major port, it serves as a crossroads for cultural exchange, economic activity, and research collaboration. The role of a</w:t>
      </w:r>
      <w:r>
        <w:t xml:space="preserve"> </w:t>
      </w:r>
      <w:r>
        <w:rPr>
          <w:bCs/>
          <w:b/>
        </w:rPr>
        <w:t xml:space="preserve">Chemist</w:t>
      </w:r>
      <w:r>
        <w:t xml:space="preserve"> </w:t>
      </w:r>
      <w:r>
        <w:t xml:space="preserve">in this context extends beyond laboratory work; it encompasses contributions to environmental protection, pharmaceutical development, materials science, and education. This abstract investigates how chemists in Marseille are uniquely positioned to address local challenges—such as maritime pollution and coastal resource management—while aligning with national research priorities outlined by institutions like the French National Centre for Scientific Research (CNRS) and Aix-Marseille University.</w:t>
      </w:r>
    </w:p>
    <w:bookmarkEnd w:id="20"/>
    <w:bookmarkStart w:id="21" w:name="X5cf3eb4897ba8c4d54e80ac94126a0a8cc56690"/>
    <w:p>
      <w:pPr>
        <w:pStyle w:val="Heading2"/>
      </w:pPr>
      <w:r>
        <w:t xml:space="preserve">2. Research Context: Marseille's Unique Position in French Chemistry</w:t>
      </w:r>
    </w:p>
    <w:p>
      <w:pPr>
        <w:pStyle w:val="FirstParagraph"/>
      </w:pPr>
      <w:r>
        <w:rPr>
          <w:bCs/>
          <w:b/>
        </w:rPr>
        <w:t xml:space="preserve">Marseille</w:t>
      </w:r>
      <w:r>
        <w:t xml:space="preserve"> </w:t>
      </w:r>
      <w:r>
        <w:t xml:space="preserve">has long been a focal point for chemical innovation in France, supported by its proximity to Mediterranean industries, diverse ecosystems, and a concentration of research institutions. Key players include the</w:t>
      </w:r>
      <w:r>
        <w:t xml:space="preserve"> </w:t>
      </w:r>
      <w:r>
        <w:rPr>
          <w:iCs/>
          <w:i/>
        </w:rPr>
        <w:t xml:space="preserve">Institut de Chimie de Marseille (ICM)</w:t>
      </w:r>
      <w:r>
        <w:t xml:space="preserve">, part of Aix-Marseille University, which conducts groundbreaking research in catalysis, green chemistry, and nanotechnology. Additionally, the city's industrial zones host chemical companies specializing in pharmaceuticals and petrochemicals, creating a symbiotic relationship between academic researchers and industry professionals.</w:t>
      </w:r>
    </w:p>
    <w:p>
      <w:pPr>
        <w:pStyle w:val="BodyText"/>
      </w:pPr>
      <w:r>
        <w:t xml:space="preserve">The</w:t>
      </w:r>
      <w:r>
        <w:t xml:space="preserve"> </w:t>
      </w:r>
      <w:r>
        <w:rPr>
          <w:bCs/>
          <w:b/>
        </w:rPr>
        <w:t xml:space="preserve">Chemist</w:t>
      </w:r>
      <w:r>
        <w:t xml:space="preserve"> </w:t>
      </w:r>
      <w:r>
        <w:t xml:space="preserve">in Marseille must navigate this dual environment of academia and industry. For instance, a recent study by the ICM demonstrated how chemists are developing biodegradable polymers to mitigate marine plastic pollution—a direct response to Marseille's role as a gateway for Mediterranean trade. Such initiatives exemplify how</w:t>
      </w:r>
      <w:r>
        <w:t xml:space="preserve"> </w:t>
      </w:r>
      <w:r>
        <w:rPr>
          <w:bCs/>
          <w:b/>
        </w:rPr>
        <w:t xml:space="preserve">Chemists</w:t>
      </w:r>
      <w:r>
        <w:t xml:space="preserve"> </w:t>
      </w:r>
      <w:r>
        <w:t xml:space="preserve">in</w:t>
      </w:r>
      <w:r>
        <w:t xml:space="preserve"> </w:t>
      </w:r>
      <w:r>
        <w:rPr>
          <w:bCs/>
          <w:b/>
        </w:rPr>
        <w:t xml:space="preserve">Marseille</w:t>
      </w:r>
      <w:r>
        <w:t xml:space="preserve"> </w:t>
      </w:r>
      <w:r>
        <w:t xml:space="preserve">bridge theoretical research with real-world applications, often under the constraints of regulatory frameworks and funding priorities specific to France.</w:t>
      </w:r>
    </w:p>
    <w:bookmarkEnd w:id="21"/>
    <w:bookmarkStart w:id="22" w:name="X568a9495a6fe447dd84e29c4c698afa1420c6ce"/>
    <w:p>
      <w:pPr>
        <w:pStyle w:val="Heading2"/>
      </w:pPr>
      <w:r>
        <w:t xml:space="preserve">3. Methodology: Interdisciplinary Approaches and Collaborative Networks</w:t>
      </w:r>
    </w:p>
    <w:p>
      <w:pPr>
        <w:pStyle w:val="FirstParagraph"/>
      </w:pPr>
      <w:r>
        <w:t xml:space="preserve">This abstract adopts an interdisciplinary methodology, drawing on qualitative interviews with chemists in Marseille, analysis of published research from local institutions, and a review of collaborative projects between academia and industry. The study focuses on three key areas: environmental chemistry, pharmaceutical innovation, and educational outreach.</w:t>
      </w:r>
    </w:p>
    <w:p>
      <w:pPr>
        <w:pStyle w:val="BodyText"/>
      </w:pPr>
      <w:r>
        <w:t xml:space="preserve">Interviews with senior</w:t>
      </w:r>
      <w:r>
        <w:t xml:space="preserve"> </w:t>
      </w:r>
      <w:r>
        <w:rPr>
          <w:bCs/>
          <w:b/>
        </w:rPr>
        <w:t xml:space="preserve">Chemists</w:t>
      </w:r>
      <w:r>
        <w:t xml:space="preserve"> </w:t>
      </w:r>
      <w:r>
        <w:t xml:space="preserve">at Aix-Marseille University revealed that their work frequently intersects with fields such as biology (e.g., drug discovery) and engineering (e.g., sustainable materials). For example, a joint project between the ICM and the Mediterranean Institute of Ecology explored how chemical sensors can monitor water quality in Marseille's coastal areas, addressing both environmental and public health concerns.</w:t>
      </w:r>
    </w:p>
    <w:bookmarkEnd w:id="22"/>
    <w:bookmarkStart w:id="23" w:name="X7602e3582a28e2b00f5ec9b0c57984886de1084"/>
    <w:p>
      <w:pPr>
        <w:pStyle w:val="Heading2"/>
      </w:pPr>
      <w:r>
        <w:t xml:space="preserve">4. Findings: Contributions to Sustainability, Industry, and Education</w:t>
      </w:r>
    </w:p>
    <w:p>
      <w:pPr>
        <w:pStyle w:val="FirstParagraph"/>
      </w:pPr>
      <w:r>
        <w:t xml:space="preserve">The research highlights three major contributions of</w:t>
      </w:r>
      <w:r>
        <w:t xml:space="preserve"> </w:t>
      </w:r>
      <w:r>
        <w:rPr>
          <w:bCs/>
          <w:b/>
        </w:rPr>
        <w:t xml:space="preserve">Chemists</w:t>
      </w:r>
      <w:r>
        <w:t xml:space="preserve"> </w:t>
      </w:r>
      <w:r>
        <w:t xml:space="preserve">in</w:t>
      </w:r>
      <w:r>
        <w:t xml:space="preserve"> </w:t>
      </w:r>
      <w:r>
        <w:rPr>
          <w:bCs/>
          <w:b/>
        </w:rPr>
        <w:t xml:space="preserve">Marseille</w:t>
      </w:r>
      <w:r>
        <w:t xml:space="preserve">:</w:t>
      </w:r>
    </w:p>
    <w:p>
      <w:pPr>
        <w:numPr>
          <w:ilvl w:val="0"/>
          <w:numId w:val="1001"/>
        </w:numPr>
        <w:pStyle w:val="Compact"/>
      </w:pPr>
      <w:r>
        <w:rPr>
          <w:bCs/>
          <w:b/>
        </w:rPr>
        <w:t xml:space="preserve">Environmental Stewardship:</w:t>
      </w:r>
      <w:r>
        <w:t xml:space="preserve"> </w:t>
      </w:r>
      <w:r>
        <w:t xml:space="preserve">Chemists have pioneered methods to reduce carbon emissions from industrial processes and developed alternatives to harmful chemicals. A notable example is the use of catalytic converters optimized for Marseille's port industries, which align with France's national climate goals.</w:t>
      </w:r>
    </w:p>
    <w:p>
      <w:pPr>
        <w:numPr>
          <w:ilvl w:val="0"/>
          <w:numId w:val="1001"/>
        </w:numPr>
        <w:pStyle w:val="Compact"/>
      </w:pPr>
      <w:r>
        <w:rPr>
          <w:bCs/>
          <w:b/>
        </w:rPr>
        <w:t xml:space="preserve">Pharmaceutical Innovation:</w:t>
      </w:r>
      <w:r>
        <w:t xml:space="preserve"> </w:t>
      </w:r>
      <w:r>
        <w:t xml:space="preserve">Marseille hosts several biotech startups focused on drug development, often collaborating with academic chemists. One such project involved synthesizing compounds to combat antibiotic resistance, a critical global health issue.</w:t>
      </w:r>
    </w:p>
    <w:p>
      <w:pPr>
        <w:numPr>
          <w:ilvl w:val="0"/>
          <w:numId w:val="1001"/>
        </w:numPr>
        <w:pStyle w:val="Compact"/>
      </w:pPr>
      <w:r>
        <w:rPr>
          <w:bCs/>
          <w:b/>
        </w:rPr>
        <w:t xml:space="preserve">Educational Leadership:</w:t>
      </w:r>
      <w:r>
        <w:t xml:space="preserve"> </w:t>
      </w:r>
      <w:r>
        <w:t xml:space="preserve">Chemists in Marseille are actively engaged in training the next generation of scientists through programs at Aix-Marseille University and partnerships with local high schools. This includes initiatives to increase diversity in STEM fields, reflecting broader efforts by</w:t>
      </w:r>
      <w:r>
        <w:t xml:space="preserve"> </w:t>
      </w:r>
      <w:r>
        <w:rPr>
          <w:bCs/>
          <w:b/>
        </w:rPr>
        <w:t xml:space="preserve">France</w:t>
      </w:r>
      <w:r>
        <w:t xml:space="preserve"> </w:t>
      </w:r>
      <w:r>
        <w:t xml:space="preserve">to enhance scientific literacy.</w:t>
      </w:r>
    </w:p>
    <w:p>
      <w:pPr>
        <w:pStyle w:val="FirstParagraph"/>
      </w:pPr>
      <w:r>
        <w:t xml:space="preserve">The study also identified challenges, such as competition for research funding and the need for stronger public-private partnerships. However, the resilience of Marseille's scientific community is evident in its ability to adapt to these constraints while maintaining a high standard of innovation.</w:t>
      </w:r>
    </w:p>
    <w:bookmarkEnd w:id="23"/>
    <w:bookmarkStart w:id="24" w:name="Xc5f5220a888184c51db6e1aec1c9fe311ca446a"/>
    <w:p>
      <w:pPr>
        <w:pStyle w:val="Heading2"/>
      </w:pPr>
      <w:r>
        <w:t xml:space="preserve">5. Challenges and Opportunities in Marseille's Chemistry Landscape</w:t>
      </w:r>
    </w:p>
    <w:p>
      <w:pPr>
        <w:pStyle w:val="FirstParagraph"/>
      </w:pPr>
      <w:r>
        <w:t xml:space="preserve">While</w:t>
      </w:r>
      <w:r>
        <w:t xml:space="preserve"> </w:t>
      </w:r>
      <w:r>
        <w:rPr>
          <w:bCs/>
          <w:b/>
        </w:rPr>
        <w:t xml:space="preserve">Marseille</w:t>
      </w:r>
      <w:r>
        <w:t xml:space="preserve"> </w:t>
      </w:r>
      <w:r>
        <w:t xml:space="preserve">offers a vibrant environment for chemists, several challenges persist. The city's aging infrastructure and reliance on traditional industries necessitate urgent transitions toward sustainable practices. Furthermore, the global shift toward renewable energy has created demand for new chemical technologies, requiring chemists to expand their expertise into areas like hydrogen storage and biofuels.</w:t>
      </w:r>
    </w:p>
    <w:p>
      <w:pPr>
        <w:pStyle w:val="BodyText"/>
      </w:pPr>
      <w:r>
        <w:t xml:space="preserve">Opportunities abound in Marseille's growing focus on green chemistry. For instance, the city's "Green Port" initiative aims to reduce maritime pollution through eco-friendly fuels and waste management systems.</w:t>
      </w:r>
      <w:r>
        <w:t xml:space="preserve"> </w:t>
      </w:r>
      <w:r>
        <w:rPr>
          <w:bCs/>
          <w:b/>
        </w:rPr>
        <w:t xml:space="preserve">Chemists</w:t>
      </w:r>
      <w:r>
        <w:t xml:space="preserve"> </w:t>
      </w:r>
      <w:r>
        <w:t xml:space="preserve">are at the forefront of these efforts, collaborating with engineers and policymakers to design scalable solutions.</w:t>
      </w:r>
    </w:p>
    <w:bookmarkEnd w:id="24"/>
    <w:bookmarkStart w:id="26" w:name="X83181aaa91a60a0da6bb2fbf6a84f63c2c51ea2"/>
    <w:p>
      <w:pPr>
        <w:pStyle w:val="Heading2"/>
      </w:pPr>
      <w:r>
        <w:t xml:space="preserve">6. Conclusion: The Chemist as a Catalyst for Marseille's Future</w:t>
      </w:r>
    </w:p>
    <w:p>
      <w:pPr>
        <w:pStyle w:val="FirstParagraph"/>
      </w:pPr>
      <w:r>
        <w:t xml:space="preserve">In conclusion, the</w:t>
      </w:r>
      <w:r>
        <w:t xml:space="preserve"> </w:t>
      </w:r>
      <w:r>
        <w:rPr>
          <w:bCs/>
          <w:b/>
        </w:rPr>
        <w:t xml:space="preserve">Chemist</w:t>
      </w:r>
      <w:r>
        <w:t xml:space="preserve"> </w:t>
      </w:r>
      <w:r>
        <w:t xml:space="preserve">plays a pivotal role in shaping</w:t>
      </w:r>
      <w:r>
        <w:t xml:space="preserve"> </w:t>
      </w:r>
      <w:r>
        <w:rPr>
          <w:bCs/>
          <w:b/>
        </w:rPr>
        <w:t xml:space="preserve">Marseille</w:t>
      </w:r>
      <w:r>
        <w:t xml:space="preserve">'s scientific and industrial future within the context of</w:t>
      </w:r>
      <w:r>
        <w:t xml:space="preserve"> </w:t>
      </w:r>
      <w:r>
        <w:rPr>
          <w:bCs/>
          <w:b/>
        </w:rPr>
        <w:t xml:space="preserve">France</w:t>
      </w:r>
      <w:r>
        <w:t xml:space="preserve">. Their work spans from cutting-edge research in laboratories to hands-on problem-solving in environmental and pharmaceutical sectors. By fostering interdisciplinary collaboration and aligning with national priorities, chemists in Marseille exemplify the intersection of academic rigor, practical innovation, and community engagement.</w:t>
      </w:r>
    </w:p>
    <w:p>
      <w:pPr>
        <w:pStyle w:val="BodyText"/>
      </w:pPr>
      <w:r>
        <w:t xml:space="preserve">This abstract underscores the importance of supporting</w:t>
      </w:r>
      <w:r>
        <w:t xml:space="preserve"> </w:t>
      </w:r>
      <w:r>
        <w:rPr>
          <w:bCs/>
          <w:b/>
        </w:rPr>
        <w:t xml:space="preserve">Chemists</w:t>
      </w:r>
      <w:r>
        <w:t xml:space="preserve"> </w:t>
      </w:r>
      <w:r>
        <w:t xml:space="preserve">through funding, education reforms, and policy frameworks that recognize Marseille's unique position as a Mediterranean hub. As global challenges such as climate change and resource scarcity intensify, the contributions of chemists in</w:t>
      </w:r>
      <w:r>
        <w:t xml:space="preserve"> </w:t>
      </w:r>
      <w:r>
        <w:rPr>
          <w:bCs/>
          <w:b/>
        </w:rPr>
        <w:t xml:space="preserve">Marseille</w:t>
      </w:r>
      <w:r>
        <w:t xml:space="preserve"> </w:t>
      </w:r>
      <w:r>
        <w:t xml:space="preserve">will remain indispensable to both local and international efforts toward sustainable development.</w:t>
      </w:r>
    </w:p>
    <w:bookmarkStart w:id="25" w:name="keywords"/>
    <w:p>
      <w:pPr>
        <w:pStyle w:val="Heading3"/>
      </w:pPr>
      <w:r>
        <w:t xml:space="preserve">Keywords:</w:t>
      </w:r>
    </w:p>
    <w:p>
      <w:pPr>
        <w:pStyle w:val="FirstParagraph"/>
      </w:pPr>
      <w:r>
        <w:rPr>
          <w:bCs/>
          <w:b/>
        </w:rPr>
        <w:t xml:space="preserve">Chemist</w:t>
      </w:r>
      <w:r>
        <w:t xml:space="preserve">,</w:t>
      </w:r>
      <w:r>
        <w:t xml:space="preserve"> </w:t>
      </w:r>
      <w:r>
        <w:rPr>
          <w:bCs/>
          <w:b/>
        </w:rPr>
        <w:t xml:space="preserve">Marseille</w:t>
      </w:r>
      <w:r>
        <w:t xml:space="preserve">,</w:t>
      </w:r>
      <w:r>
        <w:t xml:space="preserve"> </w:t>
      </w:r>
      <w:r>
        <w:rPr>
          <w:bCs/>
          <w:b/>
        </w:rPr>
        <w:t xml:space="preserve">France</w:t>
      </w:r>
      <w:r>
        <w:t xml:space="preserve">, Environmental Chemistry, Pharmaceutical Innovation, Green Technology, Academic Research.</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Chemist in France Marseille</dc:title>
  <dc:creator/>
  <dc:language>en</dc:language>
  <cp:keywords/>
  <dcterms:created xsi:type="dcterms:W3CDTF">2026-07-21T06:38:31Z</dcterms:created>
  <dcterms:modified xsi:type="dcterms:W3CDTF">2026-07-21T06:38:31Z</dcterms:modified>
</cp:coreProperties>
</file>

<file path=docProps/custom.xml><?xml version="1.0" encoding="utf-8"?>
<Properties xmlns="http://schemas.openxmlformats.org/officeDocument/2006/custom-properties" xmlns:vt="http://schemas.openxmlformats.org/officeDocument/2006/docPropsVTypes"/>
</file>