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Multidisciplinary</w:t>
      </w:r>
      <w:r>
        <w:t xml:space="preserve"> </w:t>
      </w:r>
      <w:r>
        <w:t xml:space="preserve">Academic</w:t>
      </w:r>
      <w:r>
        <w:t xml:space="preserve"> </w:t>
      </w:r>
      <w:r>
        <w:t xml:space="preserve">Perspective</w:t>
      </w:r>
    </w:p>
    <w:p>
      <w:pPr>
        <w:pStyle w:val="FirstParagraph"/>
      </w:pPr>
      <w:r>
        <w:t xml:space="preserve">```html</w:t>
      </w:r>
    </w:p>
    <w:bookmarkStart w:id="22" w:name="Xa5dcbdd586c8cfa01f1726b79a2013c9ba71794"/>
    <w:p>
      <w:pPr>
        <w:pStyle w:val="Heading1"/>
      </w:pPr>
      <w:r>
        <w:t xml:space="preserve">The Role of Chemists in Indonesia Jakarta: A Multidisciplinary Academic Perspective</w:t>
      </w:r>
    </w:p>
    <w:bookmarkStart w:id="21" w:name="abstract"/>
    <w:bookmarkStart w:id="20" w:name="abstract-academic-document"/>
    <w:p>
      <w:pPr>
        <w:pStyle w:val="Heading2"/>
      </w:pPr>
      <w:r>
        <w:t xml:space="preserve">Abstract Academic Document</w:t>
      </w:r>
    </w:p>
    <w:p>
      <w:pPr>
        <w:pStyle w:val="FirstParagraph"/>
      </w:pPr>
      <w:r>
        <w:t xml:space="preserve">In the dynamic and rapidly evolving urban landscape of Indonesia Jakarta, the role of chemists has become increasingly pivotal in addressing complex societal challenges. As a megacity with a population exceeding 10 million, Jakarta faces multifaceted issues such as environmental pollution, resource management, and industrial development. The academic discipline of chemistry, through its interdisciplinary nature and practical applications, has emerged as a cornerstone in tackling these challenges. This abstract academic document explores the contributions of chemists in Indonesia Jakarta across various domains—education, industry, public health, and environmental sustainability—to highlight their transformative role in shaping the city’s future.</w:t>
      </w:r>
    </w:p>
    <w:p>
      <w:pPr>
        <w:pStyle w:val="BodyText"/>
      </w:pPr>
      <w:r>
        <w:t xml:space="preserve">Chemistry is not merely a scientific discipline but a vital tool for innovation and problem-solving. In Indonesia Jakarta, chemists are engaged in diverse fields such as pharmaceuticals, materials science, analytical chemistry, and environmental remediation. Their work spans from developing eco-friendly technologies to ensuring the safety of consumer products. The academic community in Jakarta has also played a critical role in fostering research initiatives that align with national priorities such as sustainable development goals (SDGs) and climate resilience. Universities like Universitas Indonesia and Institut Teknologi Bandung have become hubs for chemical research, producing graduates equipped to address local and global challenges.</w:t>
      </w:r>
    </w:p>
    <w:p>
      <w:pPr>
        <w:pStyle w:val="BodyText"/>
      </w:pPr>
      <w:r>
        <w:t xml:space="preserve">This document emphasizes the synergy between academic institutions, industry stakeholders, and government bodies in advancing the field of chemistry within Jakarta. For instance, collaborations between chemists and environmental agencies have led to groundbreaking projects in reducing air pollution through catalytic converters and biodegradable materials. Similarly, pharmaceutical chemists are contributing to public health by optimizing drug formulations for tropical diseases prevalent in Indonesia.</w:t>
      </w:r>
    </w:p>
    <w:p>
      <w:pPr>
        <w:pStyle w:val="BodyText"/>
      </w:pPr>
      <w:r>
        <w:t xml:space="preserve">One of the key challenges faced by chemists in Jakarta is balancing rapid industrialization with environmental conservation. The city’s proximity to the Java Sea and its dense urban infrastructure necessitate innovative solutions to mitigate water and soil contamination. Chemists are at the forefront of developing technologies such as advanced wastewater treatment systems and polymer-based pollution barriers, which align with Indonesia’s commitment to reducing carbon emissions under the Paris Agreement.</w:t>
      </w:r>
    </w:p>
    <w:p>
      <w:pPr>
        <w:pStyle w:val="BodyText"/>
      </w:pPr>
      <w:r>
        <w:t xml:space="preserve">Moreover, the role of chemists extends beyond technical expertise to include education and community engagement. In Jakarta, academic institutions are integrating chemistry into interdisciplinary curricula that emphasize sustainability and entrepreneurship. This approach ensures that future generations of chemists are not only scientifically proficient but also socially conscious. Workshops, public lectures, and outreach programs initiated by chemists have raised awareness about the importance of chemical literacy in everyday life.</w:t>
      </w:r>
    </w:p>
    <w:p>
      <w:pPr>
        <w:pStyle w:val="BodyText"/>
      </w:pPr>
      <w:r>
        <w:t xml:space="preserve">Another critical area where chemists contribute is in the development of Indonesia’s pharmaceutical industry. With Jakarta as a major center for drug research and production, chemists are instrumental in creating cost-effective medications tailored to local health needs. Their work in analytical chemistry ensures the quality control of drugs, which is essential for public trust and compliance with global standards such as those set by the World Health Organization (WHO).</w:t>
      </w:r>
    </w:p>
    <w:p>
      <w:pPr>
        <w:pStyle w:val="BodyText"/>
      </w:pPr>
      <w:r>
        <w:t xml:space="preserve">However, the field of chemistry in Jakarta is not without its challenges. Limited funding for research, inadequate infrastructure in some academic institutions, and a brain drain due to competitive job markets abroad are significant hurdles. Addressing these issues requires sustained investment in education, public-private partnerships, and policies that prioritize scientific innovation.</w:t>
      </w:r>
    </w:p>
    <w:p>
      <w:pPr>
        <w:pStyle w:val="BodyText"/>
      </w:pPr>
      <w:r>
        <w:t xml:space="preserve">This abstract academic document underscores the indispensable role of chemists in Indonesia Jakarta as agents of change. By leveraging their expertise in both theoretical and applied chemistry, they contribute to the city’s socio-economic growth while safeguarding its ecological integrity. The integration of chemistry into national development strategies ensures that Jakarta remains a leader in sustainable urbanization, setting an example for other cities worldwide.</w:t>
      </w:r>
    </w:p>
    <w:p>
      <w:pPr>
        <w:pStyle w:val="BodyText"/>
      </w:pPr>
      <w:r>
        <w:t xml:space="preserve">Ultimately, the work of chemists in Indonesia Jakarta exemplifies the power of science to transform urban environments. As the city continues to grow, their contributions will be vital in ensuring that progress is both inclusive and environmentally responsible. This document serves as a call to action for policymakers, educators, and industry leaders to further support and expand the role of chemists in shaping Jakarta’s future.</w:t>
      </w:r>
    </w:p>
    <w:bookmarkEnd w:id="20"/>
    <w:bookmarkEnd w:id="21"/>
    <w:p>
      <w:pPr>
        <w:pStyle w:val="BodyText"/>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Chemists in Indonesia Jakarta: A Multidisciplinary Academic Perspective</dc:title>
  <dc:creator/>
  <dc:language>en</dc:language>
  <cp:keywords/>
  <dcterms:created xsi:type="dcterms:W3CDTF">2026-07-22T15:35:19Z</dcterms:created>
  <dcterms:modified xsi:type="dcterms:W3CDTF">2026-07-22T15:35:19Z</dcterms:modified>
</cp:coreProperties>
</file>

<file path=docProps/custom.xml><?xml version="1.0" encoding="utf-8"?>
<Properties xmlns="http://schemas.openxmlformats.org/officeDocument/2006/custom-properties" xmlns:vt="http://schemas.openxmlformats.org/officeDocument/2006/docPropsVTypes"/>
</file>