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d8635ca7154c5f607736662a7cf7ab1de16d25"/>
    <w:p>
      <w:pPr>
        <w:pStyle w:val="Heading1"/>
      </w:pPr>
      <w:r>
        <w:t xml:space="preserve">Abstract Academic Document: The Role of Chemist in Japan Osaka</w:t>
      </w:r>
    </w:p>
    <w:p>
      <w:pPr>
        <w:pStyle w:val="FirstParagraph"/>
      </w:pPr>
      <w:r>
        <w:t xml:space="preserve">The field of chemistry has long been a cornerstone of scientific advancement and industrial innovation, and its significance is particularly pronounced in regions with robust academic institutions, cutting-edge research facilities, and dynamic economic environments.</w:t>
      </w:r>
      <w:r>
        <w:t xml:space="preserve"> </w:t>
      </w:r>
      <w:r>
        <w:rPr>
          <w:bCs/>
          <w:b/>
        </w:rPr>
        <w:t xml:space="preserve">Japan Osaka</w:t>
      </w:r>
      <w:r>
        <w:t xml:space="preserve">, as one of the country’s most industrially vibrant cities, stands out as a critical hub for chemical research and development. This document presents an in-depth analysis of the role of the</w:t>
      </w:r>
      <w:r>
        <w:t xml:space="preserve"> </w:t>
      </w:r>
      <w:r>
        <w:rPr>
          <w:bCs/>
          <w:b/>
        </w:rPr>
        <w:t xml:space="preserve">Chemist</w:t>
      </w:r>
      <w:r>
        <w:t xml:space="preserve"> </w:t>
      </w:r>
      <w:r>
        <w:t xml:space="preserve">within this context, emphasizing their contributions to academia, industry, and societal progress in</w:t>
      </w:r>
      <w:r>
        <w:t xml:space="preserve"> </w:t>
      </w:r>
      <w:r>
        <w:rPr>
          <w:bCs/>
          <w:b/>
        </w:rPr>
        <w:t xml:space="preserve">Japan Osaka</w:t>
      </w:r>
      <w:r>
        <w:t xml:space="preserve">. By examining the interplay between scientific expertise, technological innovation, and regional economic demands, this abstract academic overview underscores how chemists in Osaka are shaping the future of chemistry in Japan and beyond.</w:t>
      </w:r>
    </w:p>
    <w:bookmarkStart w:id="20" w:name="Xf6142904e4b91d09b5d68ef8c7d16b293341a3c"/>
    <w:p>
      <w:pPr>
        <w:pStyle w:val="Heading2"/>
      </w:pPr>
      <w:r>
        <w:t xml:space="preserve">Introduction: The Significance of Chemist in Japan Osaka</w:t>
      </w:r>
    </w:p>
    <w:p>
      <w:pPr>
        <w:pStyle w:val="FirstParagraph"/>
      </w:pPr>
      <w:r>
        <w:rPr>
          <w:bCs/>
          <w:b/>
        </w:rPr>
        <w:t xml:space="preserve">Japan Osaka</w:t>
      </w:r>
      <w:r>
        <w:t xml:space="preserve"> </w:t>
      </w:r>
      <w:r>
        <w:t xml:space="preserve">is not only a cultural and commercial center but also a global leader in technological innovation, with a rich history of scientific inquiry. As one of the largest cities in Japan, it hosts numerous prestigious universities, research institutes, and industrial enterprises that drive advancements across disciplines—including chemistry. The</w:t>
      </w:r>
      <w:r>
        <w:t xml:space="preserve"> </w:t>
      </w:r>
      <w:r>
        <w:rPr>
          <w:bCs/>
          <w:b/>
        </w:rPr>
        <w:t xml:space="preserve">Chemist</w:t>
      </w:r>
      <w:r>
        <w:t xml:space="preserve">, as both a scientist and problem-solver, plays an indispensable role in this ecosystem by addressing challenges ranging from environmental sustainability to pharmaceutical development. This document explores how the unique socio-economic landscape of</w:t>
      </w:r>
      <w:r>
        <w:t xml:space="preserve"> </w:t>
      </w:r>
      <w:r>
        <w:rPr>
          <w:bCs/>
          <w:b/>
        </w:rPr>
        <w:t xml:space="preserve">Japan Osaka</w:t>
      </w:r>
      <w:r>
        <w:t xml:space="preserve"> </w:t>
      </w:r>
      <w:r>
        <w:t xml:space="preserve">influences the work of chemists, their research priorities, and their collaborations with local institutions.</w:t>
      </w:r>
    </w:p>
    <w:bookmarkEnd w:id="20"/>
    <w:bookmarkStart w:id="21" w:name="X4319bcd20eca3d32c8628e14fed43d420efd658"/>
    <w:p>
      <w:pPr>
        <w:pStyle w:val="Heading2"/>
      </w:pPr>
      <w:r>
        <w:t xml:space="preserve">Chemistry Research and Development in Japan Osaka</w:t>
      </w:r>
    </w:p>
    <w:p>
      <w:pPr>
        <w:pStyle w:val="FirstParagraph"/>
      </w:pPr>
      <w:r>
        <w:t xml:space="preserve">The academic landscape in</w:t>
      </w:r>
      <w:r>
        <w:t xml:space="preserve"> </w:t>
      </w:r>
      <w:r>
        <w:rPr>
          <w:bCs/>
          <w:b/>
        </w:rPr>
        <w:t xml:space="preserve">Japan Osaka</w:t>
      </w:r>
      <w:r>
        <w:t xml:space="preserve"> </w:t>
      </w:r>
      <w:r>
        <w:t xml:space="preserve">is characterized by world-class universities such as Osaka University, Kansai University, and Kyoto Institute of Technology. These institutions have established strong research programs in chemistry, with a focus on areas like materials science, organic synthesis, and analytical chemistry. Chemists working in these environments are often engaged in interdisciplinary projects that align with national priorities such as renewable energy solutions and precision medicine.</w:t>
      </w:r>
    </w:p>
    <w:p>
      <w:pPr>
        <w:pStyle w:val="BodyText"/>
      </w:pPr>
      <w:r>
        <w:t xml:space="preserve">Notably, Osaka is home to the</w:t>
      </w:r>
      <w:r>
        <w:t xml:space="preserve"> </w:t>
      </w:r>
      <w:r>
        <w:rPr>
          <w:bCs/>
          <w:b/>
        </w:rPr>
        <w:t xml:space="preserve">Osaka Prefectural Institute of Industrial Research</w:t>
      </w:r>
      <w:r>
        <w:t xml:space="preserve">, a key organization that supports innovation through applied chemical research. Chemists here collaborate with local industries to develop sustainable processes, optimize manufacturing techniques, and create new materials. For example, recent projects have included the development of biodegradable polymers for packaging and advanced catalysts for hydrogen fuel production—both of which align with Japan’s commitment to reducing carbon emissions.</w:t>
      </w:r>
    </w:p>
    <w:bookmarkEnd w:id="21"/>
    <w:bookmarkStart w:id="22" w:name="X83b427c0b470c120228d75e247e5887b9db57bf"/>
    <w:p>
      <w:pPr>
        <w:pStyle w:val="Heading2"/>
      </w:pPr>
      <w:r>
        <w:t xml:space="preserve">Industry-Academia Collaboration: The Chemist's Dual Role</w:t>
      </w:r>
    </w:p>
    <w:p>
      <w:pPr>
        <w:pStyle w:val="FirstParagraph"/>
      </w:pPr>
      <w:r>
        <w:t xml:space="preserve">In</w:t>
      </w:r>
      <w:r>
        <w:t xml:space="preserve"> </w:t>
      </w:r>
      <w:r>
        <w:rPr>
          <w:bCs/>
          <w:b/>
        </w:rPr>
        <w:t xml:space="preserve">Japan Osaka</w:t>
      </w:r>
      <w:r>
        <w:t xml:space="preserve">, the integration of academic research with industrial applications is a hallmark of the region’s scientific ecosystem. Chemists in this environment often serve as bridges between theoretical discovery and practical implementation. For instance, pharmaceutical companies such as Takeda Pharmaceuticals and Daiichi Sankyo, headquartered near Osaka, frequently partner with local universities to advance drug discovery programs. This collaboration ensures that chemists are not only engaged in fundamental research but also contribute directly to the development of life-saving medications.</w:t>
      </w:r>
    </w:p>
    <w:p>
      <w:pPr>
        <w:pStyle w:val="BodyText"/>
      </w:pPr>
      <w:r>
        <w:t xml:space="preserve">Furthermore, the presence of large chemical manufacturers like Mitsubishi Chemical and JSR Corporation in Osaka provides chemists with opportunities to work on cutting-edge projects related to nanotechnology, biotechnology, and green chemistry. These industries require a workforce skilled in both experimental techniques and data-driven problem-solving—a demand that has led to a surge in specialized training programs for chemists at Osaka’s academic institutions.</w:t>
      </w:r>
    </w:p>
    <w:bookmarkEnd w:id="22"/>
    <w:bookmarkStart w:id="23" w:name="Xfbfc1e89bbe78d89edcc1ff987d3e245e644585"/>
    <w:p>
      <w:pPr>
        <w:pStyle w:val="Heading2"/>
      </w:pPr>
      <w:r>
        <w:t xml:space="preserve">Challenges and Opportunities for Chemists in Japan Osaka</w:t>
      </w:r>
    </w:p>
    <w:p>
      <w:pPr>
        <w:pStyle w:val="FirstParagraph"/>
      </w:pPr>
      <w:r>
        <w:t xml:space="preserve">While</w:t>
      </w:r>
      <w:r>
        <w:t xml:space="preserve"> </w:t>
      </w:r>
      <w:r>
        <w:rPr>
          <w:bCs/>
          <w:b/>
        </w:rPr>
        <w:t xml:space="preserve">Japan Osaka</w:t>
      </w:r>
      <w:r>
        <w:t xml:space="preserve"> </w:t>
      </w:r>
      <w:r>
        <w:t xml:space="preserve">offers unparalleled opportunities for chemists, the field is not without its challenges. One significant issue is the aging population in Japan, which impacts labor markets and necessitates innovations in healthcare chemistry. Additionally, global competition in chemical research requires chemists to remain at the forefront of technological trends, such as artificial intelligence-driven drug discovery or quantum computing applications in molecular modeling.</w:t>
      </w:r>
    </w:p>
    <w:p>
      <w:pPr>
        <w:pStyle w:val="BodyText"/>
      </w:pPr>
      <w:r>
        <w:t xml:space="preserve">Despite these challenges,</w:t>
      </w:r>
      <w:r>
        <w:t xml:space="preserve"> </w:t>
      </w:r>
      <w:r>
        <w:rPr>
          <w:bCs/>
          <w:b/>
        </w:rPr>
        <w:t xml:space="preserve">Japan Osaka</w:t>
      </w:r>
      <w:r>
        <w:t xml:space="preserve"> </w:t>
      </w:r>
      <w:r>
        <w:t xml:space="preserve">provides a unique environment for addressing them. The city’s proximity to Kyoto and Kobe fosters regional collaboration, while its status as a global business hub attracts international researchers and investors. For chemists, this means access to diverse funding sources, interdisciplinary partnerships, and exposure to international standards of research excellence.</w:t>
      </w:r>
    </w:p>
    <w:bookmarkEnd w:id="23"/>
    <w:bookmarkStart w:id="24" w:name="Xf0a30948f3f0c07826fc77c735e476b0a1138da"/>
    <w:p>
      <w:pPr>
        <w:pStyle w:val="Heading2"/>
      </w:pPr>
      <w:r>
        <w:t xml:space="preserve">Environmental Chemistry: A Priority in Japan Osaka</w:t>
      </w:r>
    </w:p>
    <w:p>
      <w:pPr>
        <w:pStyle w:val="FirstParagraph"/>
      </w:pPr>
      <w:r>
        <w:t xml:space="preserve">Given Japan’s emphasis on environmental sustainability,</w:t>
      </w:r>
      <w:r>
        <w:t xml:space="preserve"> </w:t>
      </w:r>
      <w:r>
        <w:rPr>
          <w:bCs/>
          <w:b/>
        </w:rPr>
        <w:t xml:space="preserve">Japan Osaka</w:t>
      </w:r>
      <w:r>
        <w:t xml:space="preserve"> </w:t>
      </w:r>
      <w:r>
        <w:t xml:space="preserve">has become a focal point for chemists working on eco-friendly technologies. The city’s industrial base has historically contributed to pollution challenges, but this has spurred innovation in areas such as wastewater treatment, air purification, and circular economy initiatives. Chemists in Osaka are at the forefront of developing novel materials like photocatalytic surfaces for air quality improvement and biodegradable alternatives to conventional plastics.</w:t>
      </w:r>
    </w:p>
    <w:p>
      <w:pPr>
        <w:pStyle w:val="BodyText"/>
      </w:pPr>
      <w:r>
        <w:t xml:space="preserve">Moreover, the region’s participation in national programs such as Japan’s “Green Innovation Strategy” has further elevated the role of chemists in addressing climate change. This includes research on carbon capture technologies and sustainable chemical processes that reduce reliance on fossil fuels—a domain where Osaka-based chemists are making significant contributions.</w:t>
      </w:r>
    </w:p>
    <w:bookmarkEnd w:id="24"/>
    <w:bookmarkStart w:id="25" w:name="Xb37618e919940887104f685609bfc3f2e42def8"/>
    <w:p>
      <w:pPr>
        <w:pStyle w:val="Heading2"/>
      </w:pPr>
      <w:r>
        <w:t xml:space="preserve">Education and Workforce Development for Chemists in Japan Osaka</w:t>
      </w:r>
    </w:p>
    <w:p>
      <w:pPr>
        <w:pStyle w:val="FirstParagraph"/>
      </w:pPr>
      <w:r>
        <w:t xml:space="preserve">To sustain its leadership in chemistry,</w:t>
      </w:r>
      <w:r>
        <w:t xml:space="preserve"> </w:t>
      </w:r>
      <w:r>
        <w:rPr>
          <w:bCs/>
          <w:b/>
        </w:rPr>
        <w:t xml:space="preserve">Japan Osaka</w:t>
      </w:r>
      <w:r>
        <w:t xml:space="preserve"> </w:t>
      </w:r>
      <w:r>
        <w:t xml:space="preserve">invests heavily in education and workforce training. Universities offer specialized curricula that combine traditional chemistry with emerging fields like computational chemistry and bioinformatics. Additionally, vocational training programs ensure that chemists are equipped with practical skills applicable to industries ranging from food science to semiconductor manufacturing.</w:t>
      </w:r>
    </w:p>
    <w:p>
      <w:pPr>
        <w:pStyle w:val="BodyText"/>
      </w:pPr>
      <w:r>
        <w:t xml:space="preserve">The local government also supports initiatives such as the “Osaka Science &amp; Technology Park,” which provides resources for startups and early-career chemists. This ecosystem encourages entrepreneurship and innovation, ensuring that the next generation of chemists can thrive in a rapidly evolving field.</w:t>
      </w:r>
    </w:p>
    <w:bookmarkEnd w:id="25"/>
    <w:bookmarkStart w:id="26" w:name="X3265f011a6e8579d1ef921cf86d8aabbab09288"/>
    <w:p>
      <w:pPr>
        <w:pStyle w:val="Heading2"/>
      </w:pPr>
      <w:r>
        <w:t xml:space="preserve">Conclusion: The Chemist's Legacy in Japan Osaka</w:t>
      </w:r>
    </w:p>
    <w:p>
      <w:pPr>
        <w:pStyle w:val="FirstParagraph"/>
      </w:pPr>
      <w:r>
        <w:t xml:space="preserve">In summary, the</w:t>
      </w:r>
      <w:r>
        <w:t xml:space="preserve"> </w:t>
      </w:r>
      <w:r>
        <w:rPr>
          <w:bCs/>
          <w:b/>
        </w:rPr>
        <w:t xml:space="preserve">Chemist</w:t>
      </w:r>
      <w:r>
        <w:t xml:space="preserve"> </w:t>
      </w:r>
      <w:r>
        <w:t xml:space="preserve">plays a pivotal role in</w:t>
      </w:r>
      <w:r>
        <w:t xml:space="preserve"> </w:t>
      </w:r>
      <w:r>
        <w:rPr>
          <w:bCs/>
          <w:b/>
        </w:rPr>
        <w:t xml:space="preserve">Japan Osaka</w:t>
      </w:r>
      <w:r>
        <w:t xml:space="preserve">, driving advancements that benefit both local communities and global scientific progress. Through their work in academia, industry, and environmental research, chemists contribute to solving complex challenges while fostering economic growth. As</w:t>
      </w:r>
      <w:r>
        <w:t xml:space="preserve"> </w:t>
      </w:r>
      <w:r>
        <w:rPr>
          <w:bCs/>
          <w:b/>
        </w:rPr>
        <w:t xml:space="preserve">Japan Osaka</w:t>
      </w:r>
      <w:r>
        <w:t xml:space="preserve"> </w:t>
      </w:r>
      <w:r>
        <w:t xml:space="preserve">continues to evolve as a center of innovation, the contributions of its chemists will remain central to its success. This abstract academic document highlights the enduring importance of chemistry in shaping the future of</w:t>
      </w:r>
      <w:r>
        <w:t xml:space="preserve"> </w:t>
      </w:r>
      <w:r>
        <w:rPr>
          <w:bCs/>
          <w:b/>
        </w:rPr>
        <w:t xml:space="preserve">Japan Osaka</w:t>
      </w:r>
      <w:r>
        <w:t xml:space="preserve"> </w:t>
      </w:r>
      <w:r>
        <w:t xml:space="preserve">and underscores the need for continued investment in scientific education, research infrastructure, and cross-sector collaboration.</w:t>
      </w:r>
    </w:p>
    <w:p>
      <w:pPr>
        <w:pStyle w:val="BodyText"/>
      </w:pPr>
      <w:r>
        <w:rPr>
          <w:iCs/>
          <w:i/>
        </w:rPr>
        <w:t xml:space="preserve">Keywords: Chemist, Japan Osaka, Academic Research, Industrial Chemistry,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Japan Osaka</dc:title>
  <dc:creator/>
  <dc:language>en</dc:language>
  <cp:keywords/>
  <dcterms:created xsi:type="dcterms:W3CDTF">2026-07-20T19:59:56Z</dcterms:created>
  <dcterms:modified xsi:type="dcterms:W3CDTF">2026-07-20T19:59:56Z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