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9c0a2c0f062e4ac12e8f92c8facfc701075de63"/>
    <w:p>
      <w:pPr>
        <w:pStyle w:val="Heading1"/>
      </w:pPr>
      <w:r>
        <w:rPr>
          <w:bCs/>
          <w:b/>
        </w:rPr>
        <w:t xml:space="preserve">An Abstract Academic Exploration of the Chemist’s Role in New Zealand Wellington</w:t>
      </w:r>
    </w:p>
    <w:p>
      <w:pPr>
        <w:pStyle w:val="FirstParagraph"/>
      </w:pPr>
      <w:r>
        <w:rPr>
          <w:bCs/>
          <w:b/>
        </w:rPr>
        <w:t xml:space="preserve">New Zealand Wellington</w:t>
      </w:r>
      <w:r>
        <w:t xml:space="preserve">, as a hub of innovation, education, and environmental stewardship, has long positioned itself as a leader in scientific research and sustainable development. Within this dynamic context, the role of a</w:t>
      </w:r>
      <w:r>
        <w:t xml:space="preserve"> </w:t>
      </w:r>
      <w:r>
        <w:rPr>
          <w:bCs/>
          <w:b/>
        </w:rPr>
        <w:t xml:space="preserve">Chemist</w:t>
      </w:r>
      <w:r>
        <w:t xml:space="preserve"> </w:t>
      </w:r>
      <w:r>
        <w:t xml:space="preserve">is pivotal to addressing local and global challenges through interdisciplinary collaboration, technological advancement, and community engagement. This abstract academic document delves into the multifaceted contributions of chemists operating within the Wellington region of New Zealand, emphasizing their impact on environmental preservation, pharmaceutical innovation, industrial sustainability, and educational leadership. By examining these domains through an academic lens, this analysis underscores how a</w:t>
      </w:r>
      <w:r>
        <w:t xml:space="preserve"> </w:t>
      </w:r>
      <w:r>
        <w:rPr>
          <w:bCs/>
          <w:b/>
        </w:rPr>
        <w:t xml:space="preserve">Chemist</w:t>
      </w:r>
      <w:r>
        <w:t xml:space="preserve"> </w:t>
      </w:r>
      <w:r>
        <w:t xml:space="preserve">in</w:t>
      </w:r>
      <w:r>
        <w:t xml:space="preserve"> </w:t>
      </w:r>
      <w:r>
        <w:rPr>
          <w:bCs/>
          <w:b/>
        </w:rPr>
        <w:t xml:space="preserve">New Zealand Wellington</w:t>
      </w:r>
      <w:r>
        <w:t xml:space="preserve"> </w:t>
      </w:r>
      <w:r>
        <w:t xml:space="preserve">serves as a cornerstone for progress in both scientific and societal realms.</w:t>
      </w:r>
    </w:p>
    <w:bookmarkStart w:id="20" w:name="X53da4ef0697601e37ce7aa6b393f5403de4832d"/>
    <w:p>
      <w:pPr>
        <w:pStyle w:val="Heading2"/>
      </w:pPr>
      <w:r>
        <w:rPr>
          <w:bCs/>
          <w:b/>
        </w:rPr>
        <w:t xml:space="preserve">The Environmental Stewardship of Chemists in Wellington</w:t>
      </w:r>
    </w:p>
    <w:p>
      <w:pPr>
        <w:pStyle w:val="FirstParagraph"/>
      </w:pPr>
      <w:r>
        <w:rPr>
          <w:iCs/>
          <w:i/>
        </w:rPr>
        <w:t xml:space="preserve">New Zealand Wellington</w:t>
      </w:r>
      <w:r>
        <w:t xml:space="preserve">, situated on the North Island, is renowned for its commitment to environmental conservation and ecological balance. As a city with a unique blend of urban development and natural landscapes, it faces challenges such as pollution control, waste management, and climate change mitigation. A</w:t>
      </w:r>
      <w:r>
        <w:t xml:space="preserve"> </w:t>
      </w:r>
      <w:r>
        <w:rPr>
          <w:bCs/>
          <w:b/>
        </w:rPr>
        <w:t xml:space="preserve">Chemist</w:t>
      </w:r>
      <w:r>
        <w:t xml:space="preserve"> </w:t>
      </w:r>
      <w:r>
        <w:t xml:space="preserve">in this region plays a critical role in developing analytical techniques to monitor water quality in the Tasman Sea, assess soil health for agricultural sustainability, and innovate solutions for reducing carbon footprints. For instance, chemists collaborate with local institutions like the National Institute of Water and Atmospheric Research (NIWA) to create biodegradable materials or optimize renewable energy systems. This work aligns with</w:t>
      </w:r>
      <w:r>
        <w:t xml:space="preserve"> </w:t>
      </w:r>
      <w:r>
        <w:rPr>
          <w:iCs/>
          <w:i/>
        </w:rPr>
        <w:t xml:space="preserve">New Zealand’s</w:t>
      </w:r>
      <w:r>
        <w:t xml:space="preserve"> </w:t>
      </w:r>
      <w:r>
        <w:t xml:space="preserve">national goals of achieving net-zero emissions by 2050, demonstrating how a</w:t>
      </w:r>
      <w:r>
        <w:t xml:space="preserve"> </w:t>
      </w:r>
      <w:r>
        <w:rPr>
          <w:bCs/>
          <w:b/>
        </w:rPr>
        <w:t xml:space="preserve">Chemist</w:t>
      </w:r>
      <w:r>
        <w:t xml:space="preserve"> </w:t>
      </w:r>
      <w:r>
        <w:t xml:space="preserve">in Wellington contributes to global environmental agendas while addressing local ecological needs.</w:t>
      </w:r>
    </w:p>
    <w:bookmarkEnd w:id="20"/>
    <w:bookmarkStart w:id="21" w:name="X2fdfabbfad1224e75b66dd0140221e973194096"/>
    <w:p>
      <w:pPr>
        <w:pStyle w:val="Heading2"/>
      </w:pPr>
      <w:r>
        <w:rPr>
          <w:bCs/>
          <w:b/>
        </w:rPr>
        <w:t xml:space="preserve">Pharmaceutical Innovation and Healthcare Advancements</w:t>
      </w:r>
    </w:p>
    <w:p>
      <w:pPr>
        <w:pStyle w:val="FirstParagraph"/>
      </w:pPr>
      <w:r>
        <w:t xml:space="preserve">The pharmaceutical industry is a cornerstone of New Zealand’s economy, with Wellington serving as a nexus for research and development in medical chemistry. A</w:t>
      </w:r>
      <w:r>
        <w:t xml:space="preserve"> </w:t>
      </w:r>
      <w:r>
        <w:rPr>
          <w:bCs/>
          <w:b/>
        </w:rPr>
        <w:t xml:space="preserve">Chemist</w:t>
      </w:r>
      <w:r>
        <w:t xml:space="preserve"> </w:t>
      </w:r>
      <w:r>
        <w:t xml:space="preserve">operating in this field often engages in drug discovery, formulation, and quality assurance processes that ensure the efficacy and safety of medications. In Wellington, chemists collaborate with organizations such as the Malaghan Institute of Medical Research to develop novel therapeutics for diseases like cancer or infectious pathogens. For example, recent advancements in nanotechnology-based drug delivery systems have emerged from research labs in</w:t>
      </w:r>
      <w:r>
        <w:t xml:space="preserve"> </w:t>
      </w:r>
      <w:r>
        <w:rPr>
          <w:iCs/>
          <w:i/>
        </w:rPr>
        <w:t xml:space="preserve">New Zealand Wellington</w:t>
      </w:r>
      <w:r>
        <w:t xml:space="preserve">, offering targeted treatments that minimize side effects. Such innovations highlight the critical intersection of chemistry and healthcare, where a</w:t>
      </w:r>
      <w:r>
        <w:t xml:space="preserve"> </w:t>
      </w:r>
      <w:r>
        <w:rPr>
          <w:bCs/>
          <w:b/>
        </w:rPr>
        <w:t xml:space="preserve">Chemist</w:t>
      </w:r>
      <w:r>
        <w:t xml:space="preserve"> </w:t>
      </w:r>
      <w:r>
        <w:t xml:space="preserve">acts as both a scientist and a pioneer in improving public health outcomes.</w:t>
      </w:r>
    </w:p>
    <w:bookmarkEnd w:id="21"/>
    <w:bookmarkStart w:id="22" w:name="X90b8e07e3347a0a7cff08662ff1db26df155bb5"/>
    <w:p>
      <w:pPr>
        <w:pStyle w:val="Heading2"/>
      </w:pPr>
      <w:r>
        <w:rPr>
          <w:bCs/>
          <w:b/>
        </w:rPr>
        <w:t xml:space="preserve">Sustainability in Industry: Chemists Driving Green Chemistry</w:t>
      </w:r>
    </w:p>
    <w:p>
      <w:pPr>
        <w:pStyle w:val="FirstParagraph"/>
      </w:pPr>
      <w:r>
        <w:rPr>
          <w:iCs/>
          <w:i/>
        </w:rPr>
        <w:t xml:space="preserve">New Zealand Wellington</w:t>
      </w:r>
      <w:r>
        <w:t xml:space="preserve"> </w:t>
      </w:r>
      <w:r>
        <w:t xml:space="preserve">is home to diverse industries, from agriculture to manufacturing, which rely on chemical processes for production. A</w:t>
      </w:r>
      <w:r>
        <w:t xml:space="preserve"> </w:t>
      </w:r>
      <w:r>
        <w:rPr>
          <w:bCs/>
          <w:b/>
        </w:rPr>
        <w:t xml:space="preserve">Chemist</w:t>
      </w:r>
      <w:r>
        <w:t xml:space="preserve"> </w:t>
      </w:r>
      <w:r>
        <w:t xml:space="preserve">in this context is instrumental in promoting green chemistry principles—designing reactions and products that reduce environmental harm while maintaining economic viability. For instance, chemists in Wellington have pioneered the use of catalytic processes to minimize waste in the production of biofuels or bioplastics, supporting New Zealand’s goal of becoming a zero-waste society by 2040. Additionally, collaborations between academic institutions like Victoria University and local industries have led to the development of eco-friendly solvents and pollution-control technologies. These efforts exemplify how a</w:t>
      </w:r>
      <w:r>
        <w:t xml:space="preserve"> </w:t>
      </w:r>
      <w:r>
        <w:rPr>
          <w:bCs/>
          <w:b/>
        </w:rPr>
        <w:t xml:space="preserve">Chemist</w:t>
      </w:r>
      <w:r>
        <w:t xml:space="preserve"> </w:t>
      </w:r>
      <w:r>
        <w:t xml:space="preserve">in</w:t>
      </w:r>
      <w:r>
        <w:t xml:space="preserve"> </w:t>
      </w:r>
      <w:r>
        <w:rPr>
          <w:iCs/>
          <w:i/>
        </w:rPr>
        <w:t xml:space="preserve">New Zealand Wellington</w:t>
      </w:r>
      <w:r>
        <w:t xml:space="preserve"> </w:t>
      </w:r>
      <w:r>
        <w:t xml:space="preserve">bridges the gap between scientific rigor and sustainable industrial practices.</w:t>
      </w:r>
    </w:p>
    <w:bookmarkEnd w:id="22"/>
    <w:bookmarkStart w:id="23" w:name="X151f85131597218ce95b0c83121e61b7933ce22"/>
    <w:p>
      <w:pPr>
        <w:pStyle w:val="Heading2"/>
      </w:pPr>
      <w:r>
        <w:rPr>
          <w:bCs/>
          <w:b/>
        </w:rPr>
        <w:t xml:space="preserve">Educational Leadership: Shaping Future Chemists in Wellington</w:t>
      </w:r>
    </w:p>
    <w:p>
      <w:pPr>
        <w:pStyle w:val="FirstParagraph"/>
      </w:pPr>
      <w:r>
        <w:t xml:space="preserve">The role of a</w:t>
      </w:r>
      <w:r>
        <w:t xml:space="preserve"> </w:t>
      </w:r>
      <w:r>
        <w:rPr>
          <w:bCs/>
          <w:b/>
        </w:rPr>
        <w:t xml:space="preserve">Chemist</w:t>
      </w:r>
      <w:r>
        <w:t xml:space="preserve"> </w:t>
      </w:r>
      <w:r>
        <w:t xml:space="preserve">extends beyond laboratory work to include mentorship, education, and public outreach. In</w:t>
      </w:r>
      <w:r>
        <w:t xml:space="preserve"> </w:t>
      </w:r>
      <w:r>
        <w:rPr>
          <w:iCs/>
          <w:i/>
        </w:rPr>
        <w:t xml:space="preserve">New Zealand Wellington</w:t>
      </w:r>
      <w:r>
        <w:t xml:space="preserve">, chemists are actively involved in shaping the next generation of scientists through university programs, school partnerships, and community initiatives. Institutions such as the University of Otago (with its presence in Wellington) offer specialized chemistry courses that integrate hands-on research with theoretical knowledge, preparing students for careers in academia or industry. Moreover, chemists organize public lectures and workshops to demystify complex concepts like molecular biology or quantum chemistry, fostering a culture of scientific curiosity among the general population. This educational leadership ensures that</w:t>
      </w:r>
      <w:r>
        <w:t xml:space="preserve"> </w:t>
      </w:r>
      <w:r>
        <w:rPr>
          <w:iCs/>
          <w:i/>
        </w:rPr>
        <w:t xml:space="preserve">New Zealand Wellington</w:t>
      </w:r>
      <w:r>
        <w:t xml:space="preserve"> </w:t>
      </w:r>
      <w:r>
        <w:t xml:space="preserve">remains a fertile ground for innovation and intellectual growth.</w:t>
      </w:r>
    </w:p>
    <w:bookmarkEnd w:id="23"/>
    <w:bookmarkStart w:id="24" w:name="X84b93f357aab6e0c6e3fb51ed8516d2dea916ad"/>
    <w:p>
      <w:pPr>
        <w:pStyle w:val="Heading2"/>
      </w:pPr>
      <w:r>
        <w:rPr>
          <w:bCs/>
          <w:b/>
        </w:rPr>
        <w:t xml:space="preserve">Interdisciplinary Collaboration: A Chemist’s Contribution to Policy and Society</w:t>
      </w:r>
    </w:p>
    <w:p>
      <w:pPr>
        <w:pStyle w:val="FirstParagraph"/>
      </w:pPr>
      <w:r>
        <w:t xml:space="preserve">The challenges faced by</w:t>
      </w:r>
      <w:r>
        <w:t xml:space="preserve"> </w:t>
      </w:r>
      <w:r>
        <w:rPr>
          <w:iCs/>
          <w:i/>
        </w:rPr>
        <w:t xml:space="preserve">New Zealand Wellington</w:t>
      </w:r>
      <w:r>
        <w:t xml:space="preserve">, such as urbanization, resource management, and climate resilience, demand interdisciplinary solutions. A</w:t>
      </w:r>
      <w:r>
        <w:t xml:space="preserve"> </w:t>
      </w:r>
      <w:r>
        <w:rPr>
          <w:bCs/>
          <w:b/>
        </w:rPr>
        <w:t xml:space="preserve">Chemist</w:t>
      </w:r>
      <w:r>
        <w:t xml:space="preserve"> </w:t>
      </w:r>
      <w:r>
        <w:t xml:space="preserve">in this region often collaborates with policymakers, environmentalists, and engineers to provide data-driven insights for informed decision-making. For example, chemical analyses of air pollutants in Wellington’s central business district have influenced city planning strategies to reduce vehicular emissions. Similarly, chemists contribute to food safety regulations by testing agricultural products for contaminants, ensuring compliance with national standards. These interactions highlight the</w:t>
      </w:r>
      <w:r>
        <w:t xml:space="preserve"> </w:t>
      </w:r>
      <w:r>
        <w:rPr>
          <w:bCs/>
          <w:b/>
        </w:rPr>
        <w:t xml:space="preserve">Chemist</w:t>
      </w:r>
      <w:r>
        <w:t xml:space="preserve">’s role as a bridge between scientific research and societal well-being in</w:t>
      </w:r>
      <w:r>
        <w:t xml:space="preserve"> </w:t>
      </w:r>
      <w:r>
        <w:rPr>
          <w:iCs/>
          <w:i/>
        </w:rPr>
        <w:t xml:space="preserve">New Zealand Wellington</w:t>
      </w:r>
      <w:r>
        <w:t xml:space="preserve">.</w:t>
      </w:r>
    </w:p>
    <w:bookmarkEnd w:id="24"/>
    <w:bookmarkStart w:id="25" w:name="X252b02652c42418a42a32dc65a01a4729d1d0ca"/>
    <w:p>
      <w:pPr>
        <w:pStyle w:val="Heading2"/>
      </w:pPr>
      <w:r>
        <w:rPr>
          <w:bCs/>
          <w:b/>
        </w:rPr>
        <w:t xml:space="preserve">Conclusion: The Chemist as a Pillar of Progress in New Zealand Wellington</w:t>
      </w:r>
    </w:p>
    <w:p>
      <w:pPr>
        <w:pStyle w:val="FirstParagraph"/>
      </w:pPr>
      <w:r>
        <w:t xml:space="preserve">In summary, the work of a</w:t>
      </w:r>
      <w:r>
        <w:t xml:space="preserve"> </w:t>
      </w:r>
      <w:r>
        <w:rPr>
          <w:bCs/>
          <w:b/>
        </w:rPr>
        <w:t xml:space="preserve">Chemist</w:t>
      </w:r>
      <w:r>
        <w:t xml:space="preserve"> </w:t>
      </w:r>
      <w:r>
        <w:t xml:space="preserve">in</w:t>
      </w:r>
      <w:r>
        <w:t xml:space="preserve"> </w:t>
      </w:r>
      <w:r>
        <w:rPr>
          <w:iCs/>
          <w:i/>
        </w:rPr>
        <w:t xml:space="preserve">New Zealand Wellington</w:t>
      </w:r>
      <w:r>
        <w:t xml:space="preserve"> </w:t>
      </w:r>
      <w:r>
        <w:t xml:space="preserve">is indispensable to addressing contemporary challenges through innovation, education, and collaboration. Whether advancing environmental sustainability, revolutionizing healthcare, or fostering industrial green practices, chemists in this region exemplify the intersection of science and societal impact. As</w:t>
      </w:r>
      <w:r>
        <w:t xml:space="preserve"> </w:t>
      </w:r>
      <w:r>
        <w:rPr>
          <w:iCs/>
          <w:i/>
        </w:rPr>
        <w:t xml:space="preserve">New Zealand Wellington</w:t>
      </w:r>
      <w:r>
        <w:t xml:space="preserve"> </w:t>
      </w:r>
      <w:r>
        <w:t xml:space="preserve">continues to grow as a center for research and development, the contributions of its</w:t>
      </w:r>
      <w:r>
        <w:t xml:space="preserve"> </w:t>
      </w:r>
      <w:r>
        <w:rPr>
          <w:bCs/>
          <w:b/>
        </w:rPr>
        <w:t xml:space="preserve">Chemists</w:t>
      </w:r>
      <w:r>
        <w:t xml:space="preserve"> </w:t>
      </w:r>
      <w:r>
        <w:t xml:space="preserve">will remain foundational to achieving both local objectives and global scientific milestones. This abstract academic document underscores the vital role of chemistry in shaping a sustainable, healthy, and intellectually vibrant future for</w:t>
      </w:r>
      <w:r>
        <w:t xml:space="preserve"> </w:t>
      </w:r>
      <w:r>
        <w:rPr>
          <w:iCs/>
          <w:i/>
        </w:rPr>
        <w:t xml:space="preserve">New Zealand Wellington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New Zealand Wellington</dc:title>
  <dc:creator/>
  <cp:keywords/>
  <dcterms:created xsi:type="dcterms:W3CDTF">2026-07-23T16:23:21Z</dcterms:created>
  <dcterms:modified xsi:type="dcterms:W3CDTF">2026-07-23T16:23:21Z</dcterms:modified>
</cp:coreProperties>
</file>

<file path=docProps/custom.xml><?xml version="1.0" encoding="utf-8"?>
<Properties xmlns="http://schemas.openxmlformats.org/officeDocument/2006/custom-properties" xmlns:vt="http://schemas.openxmlformats.org/officeDocument/2006/docPropsVTypes"/>
</file>