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e703eae885d8dbb7d4c3d860461f3c54457555"/>
    <w:p>
      <w:pPr>
        <w:pStyle w:val="Heading1"/>
      </w:pPr>
      <w:r>
        <w:t xml:space="preserve">Abstract Academic Document: The Role of Chemists in the Context of Peru Lima</w:t>
      </w:r>
    </w:p>
    <w:p>
      <w:pPr>
        <w:pStyle w:val="FirstParagraph"/>
      </w:pPr>
      <w:r>
        <w:rPr>
          <w:bCs/>
          <w:b/>
        </w:rPr>
        <w:t xml:space="preserve">Abstract Academic:</w:t>
      </w:r>
      <w:r>
        <w:t xml:space="preserve"> </w:t>
      </w:r>
      <w:r>
        <w:t xml:space="preserve">This academic document explores the critical contributions of chemists in the dynamic urban and industrial landscape of Lima, Peru. As one of South America’s most populous cities and a hub for economic, scientific, and technological activity, Lima presents unique challenges and opportunities for chemists working in both academic research and industry. The study examines the evolving role of chemists in addressing environmental sustainability, public health concerns, resource management, and innovation-driven development within Peru’s capital. By analyzing the interplay between scientific expertise and regional needs, this document highlights how chemists in Lima are pivotal to advancing national priorities while adapting to global trends in chemistry.</w:t>
      </w:r>
    </w:p>
    <w:p>
      <w:pPr>
        <w:pStyle w:val="BodyText"/>
      </w:pPr>
      <w:r>
        <w:rPr>
          <w:bCs/>
          <w:b/>
        </w:rPr>
        <w:t xml:space="preserve">Chemist:</w:t>
      </w:r>
      <w:r>
        <w:t xml:space="preserve"> </w:t>
      </w:r>
      <w:r>
        <w:t xml:space="preserve">Chemists are essential professionals who apply their knowledge of molecular structures, reactions, and material properties to solve complex problems across disciplines. In Lima, the role of a chemist extends beyond traditional laboratory work; it encompasses research in pharmaceuticals, environmental remediation, industrial processes, and educational leadership. The document emphasizes how chemists in Peru contribute to national development by addressing issues such as pollution control from mining activities (a cornerstone of Peru’s economy), the formulation of cost-effective medicines for local populations, and the promotion of sustainable practices in manufacturing sectors.</w:t>
      </w:r>
    </w:p>
    <w:p>
      <w:pPr>
        <w:pStyle w:val="BodyText"/>
      </w:pPr>
      <w:r>
        <w:rPr>
          <w:bCs/>
          <w:b/>
        </w:rPr>
        <w:t xml:space="preserve">Peru Lima:</w:t>
      </w:r>
      <w:r>
        <w:t xml:space="preserve"> </w:t>
      </w:r>
      <w:r>
        <w:t xml:space="preserve">Lima, as the capital of Peru, is a microcosm of the country’s socioeconomic diversity and environmental challenges. Its proximity to coastal ecosystems, mountainous regions (Andes), and arid deserts creates a complex interplay between human activity and natural systems. Chemists in Lima must navigate these multifaceted environments to develop solutions tailored to regional demands. For instance, they address water scarcity issues in the desert regions of Lima by pioneering desalination technologies or improving wastewater treatment processes. Additionally, the city’s industrial zones, such as Callao (a major port), require chemists to monitor and mitigate pollution from chemical waste and emissions.</w:t>
      </w:r>
    </w:p>
    <w:p>
      <w:pPr>
        <w:pStyle w:val="BodyText"/>
      </w:pPr>
      <w:r>
        <w:rPr>
          <w:bCs/>
          <w:b/>
        </w:rPr>
        <w:t xml:space="preserve">Environmental Sustainability:</w:t>
      </w:r>
      <w:r>
        <w:t xml:space="preserve"> </w:t>
      </w:r>
      <w:r>
        <w:t xml:space="preserve">One of the most pressing challenges for chemists in Lima is combating environmental degradation caused by rapid urbanization and industrial growth. Peru’s mining sector, which contributes significantly to the national economy, generates substantial chemical waste that can contaminate water sources and harm ecosystems. Chemists in Lima are at the forefront of developing remediation techniques, such as phytoremediation (using plants to absorb pollutants) and advanced filtration systems for heavy metals like arsenic and mercury. Collaborative efforts with institutions like the Universidad Nacional Mayor de San Marcos (UNMSM) have led to research on biodegradable alternatives to plastic waste, a growing concern in urban areas.</w:t>
      </w:r>
    </w:p>
    <w:p>
      <w:pPr>
        <w:pStyle w:val="BodyText"/>
      </w:pPr>
      <w:r>
        <w:rPr>
          <w:bCs/>
          <w:b/>
        </w:rPr>
        <w:t xml:space="preserve">Public Health and Pharmaceuticals:</w:t>
      </w:r>
      <w:r>
        <w:t xml:space="preserve"> </w:t>
      </w:r>
      <w:r>
        <w:t xml:space="preserve">Lima’s population faces health challenges exacerbated by environmental factors, including respiratory diseases from air pollution and the spread of vector-borne illnesses in humid regions. Chemists play a vital role in developing affordable and accessible pharmaceuticals tailored to local conditions. For example, researchers in Lima have focused on synthesizing antimalarial drugs that are effective against drug-resistant strains prevalent in Peru’s Amazon region. Additionally, chemists collaborate with public health authorities to create disinfectants and personal protective equipment (PPE) during health crises, such as the COVID-19 pandemic.</w:t>
      </w:r>
    </w:p>
    <w:p>
      <w:pPr>
        <w:pStyle w:val="BodyText"/>
      </w:pPr>
      <w:r>
        <w:rPr>
          <w:bCs/>
          <w:b/>
        </w:rPr>
        <w:t xml:space="preserve">Industrial Innovation:</w:t>
      </w:r>
      <w:r>
        <w:t xml:space="preserve"> </w:t>
      </w:r>
      <w:r>
        <w:t xml:space="preserve">Lima serves as a gateway for international trade in Peru, making it a focal point for chemical industries that support agriculture, textiles, and food processing. Chemists contribute to these sectors by optimizing chemical processes to reduce costs and environmental impact. For instance, the development of fertilizers tailored to Peru’s diverse soil conditions—ranging from coastal plains to Andean highlands—relies on chemists’ expertise in soil chemistry and nutrient management. Furthermore, advancements in nanotechnology by Lima-based researchers are paving the way for innovations in material science, such as lightweight composites for construction or corrosion-resistant coatings for infrastructure.</w:t>
      </w:r>
    </w:p>
    <w:p>
      <w:pPr>
        <w:pStyle w:val="BodyText"/>
      </w:pPr>
      <w:r>
        <w:rPr>
          <w:bCs/>
          <w:b/>
        </w:rPr>
        <w:t xml:space="preserve">Education and Research:</w:t>
      </w:r>
      <w:r>
        <w:t xml:space="preserve"> </w:t>
      </w:r>
      <w:r>
        <w:t xml:space="preserve">The academic environment in Lima nurtures a new generation of chemists through institutions like the Pontifical Catholic University of Peru (PUCP) and Universidad del Perú (UP). These universities offer interdisciplinary programs that integrate chemistry with environmental science, engineering, and public policy. Chemists in Lima also engage in outreach initiatives to promote STEM education among underrepresented communities, ensuring equitable access to scientific training. Research projects funded by organizations such as the National Council for Science and Technology (CONCYTEC) emphasize the importance of chemists’ roles in fostering innovation-driven economic growth.</w:t>
      </w:r>
    </w:p>
    <w:p>
      <w:pPr>
        <w:pStyle w:val="BodyText"/>
      </w:pPr>
      <w:r>
        <w:rPr>
          <w:bCs/>
          <w:b/>
        </w:rPr>
        <w:t xml:space="preserve">Challenges and Opportunities:</w:t>
      </w:r>
      <w:r>
        <w:t xml:space="preserve"> </w:t>
      </w:r>
      <w:r>
        <w:t xml:space="preserve">Despite their contributions, chemists in Lima face challenges such as limited funding for research, regulatory hurdles, and the need to balance industrial demands with environmental stewardship. However, collaborations between academia, government agencies (e.g., the Ministry of Environment), and private enterprises are creating opportunities for sustainable development. For example, initiatives to promote green chemistry—such as using renewable resources in chemical synthesis—are gaining traction in Lima’s innovation ecosystem.</w:t>
      </w:r>
    </w:p>
    <w:p>
      <w:pPr>
        <w:pStyle w:val="BodyText"/>
      </w:pPr>
      <w:r>
        <w:rPr>
          <w:bCs/>
          <w:b/>
        </w:rPr>
        <w:t xml:space="preserve">Conclusion:</w:t>
      </w:r>
      <w:r>
        <w:t xml:space="preserve"> </w:t>
      </w:r>
      <w:r>
        <w:t xml:space="preserve">In summary, chemists in Peru Lima are indispensable to addressing both local and global challenges through their expertise in scientific research, industrial application, and environmental protection. Their work not only supports Peru’s economic growth but also ensures the sustainability of natural resources for future generations. As Lima continues to evolve as a center for science and technology, the role of chemists will remain central to shaping a resilient and innovative society. This academic document underscores the importance of recognizing and investing in the contributions of chemists within this dynamic urban context.</w:t>
      </w:r>
    </w:p>
    <w:p>
      <w:pPr>
        <w:pStyle w:val="BodyText"/>
      </w:pPr>
      <w:r>
        <w:rPr>
          <w:bCs/>
          <w:b/>
        </w:rPr>
        <w:t xml:space="preserve">Keywords:</w:t>
      </w:r>
      <w:r>
        <w:t xml:space="preserve"> </w:t>
      </w:r>
      <w:r>
        <w:t xml:space="preserve">Chemist, Peru Lima, Environmental Chemistry, Public Health, Industrial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2026-04-24T07:43:47Z</dcterms:created>
  <dcterms:modified xsi:type="dcterms:W3CDTF">2026-04-24T07:43:47Z</dcterms:modified>
</cp:coreProperties>
</file>

<file path=docProps/custom.xml><?xml version="1.0" encoding="utf-8"?>
<Properties xmlns="http://schemas.openxmlformats.org/officeDocument/2006/custom-properties" xmlns:vt="http://schemas.openxmlformats.org/officeDocument/2006/docPropsVTypes"/>
</file>