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8293530bb2d7aa428aa48fcb2ea6ddaaf1fdd01"/>
    <w:p>
      <w:pPr>
        <w:pStyle w:val="Heading1"/>
      </w:pPr>
      <w:r>
        <w:t xml:space="preserve">Abstract Academic Document: The Role and Contributions of Chemists in South Korea, Seoul</w:t>
      </w:r>
    </w:p>
    <w:p>
      <w:pPr>
        <w:pStyle w:val="FirstParagraph"/>
      </w:pPr>
      <w:r>
        <w:t xml:space="preserve">The field of chemistry has long been a cornerstone of scientific innovation and industrial advancement. In the context of</w:t>
      </w:r>
      <w:r>
        <w:t xml:space="preserve"> </w:t>
      </w:r>
      <w:r>
        <w:rPr>
          <w:bCs/>
          <w:b/>
        </w:rPr>
        <w:t xml:space="preserve">South Korea Seoul</w:t>
      </w:r>
      <w:r>
        <w:t xml:space="preserve">, a city renowned for its technological prowess and rapid development, the role of</w:t>
      </w:r>
      <w:r>
        <w:t xml:space="preserve"> </w:t>
      </w:r>
      <w:r>
        <w:rPr>
          <w:bCs/>
          <w:b/>
        </w:rPr>
        <w:t xml:space="preserve">Chemist</w:t>
      </w:r>
      <w:r>
        <w:t xml:space="preserve">s has evolved into a critical driver of both academic research and practical applications across diverse sectors. This abstract academic document explores the multifaceted contributions of chemists in Seoul, emphasizing their impact on education, industry, environmental sustainability, and global scientific collaboration. Given South Korea’s status as a global leader in technology and manufacturing, the work of chemists in this region is not only pivotal for local progress but also for addressing transnational challenges such as climate change, energy security, and pharmaceutical innovation.</w:t>
      </w:r>
    </w:p>
    <w:p>
      <w:pPr>
        <w:pStyle w:val="BodyText"/>
      </w:pPr>
      <w:r>
        <w:rPr>
          <w:bCs/>
          <w:b/>
        </w:rPr>
        <w:t xml:space="preserve">South Korea Seoul</w:t>
      </w:r>
      <w:r>
        <w:t xml:space="preserve"> </w:t>
      </w:r>
      <w:r>
        <w:t xml:space="preserve">serves as a dynamic hub for scientific inquiry and technological experimentation. As the capital of South Korea, it hosts world-class research institutions such as Seoul National University (SNU), Korea Advanced Institute of Science and Technology (KAIST), and the Korea Research Institute of Chemical Technology (KRICT). These organizations provide chemists with unparalleled resources, including state-of-the-art laboratories, interdisciplinary collaboration opportunities, and access to cutting-edge technologies. The city’s strategic location within the Global Innovation Hub further positions it as a nexus for chemical research that bridges academic theory with industrial application.</w:t>
      </w:r>
    </w:p>
    <w:p>
      <w:pPr>
        <w:pStyle w:val="BodyText"/>
      </w:pPr>
      <w:r>
        <w:t xml:space="preserve">The</w:t>
      </w:r>
      <w:r>
        <w:t xml:space="preserve"> </w:t>
      </w:r>
      <w:r>
        <w:rPr>
          <w:bCs/>
          <w:b/>
        </w:rPr>
        <w:t xml:space="preserve">Chemist</w:t>
      </w:r>
      <w:r>
        <w:t xml:space="preserve"> </w:t>
      </w:r>
      <w:r>
        <w:t xml:space="preserve">in Seoul operates at the intersection of academia and industry, contributing to advancements in materials science, pharmaceuticals, environmental chemistry, and nanotechnology. For instance, researchers at KAIST have pioneered work on flexible electronics using organic chemistries, while SNU’s Department of Chemistry has been instrumental in developing novel drug delivery systems for cancer treatment. These efforts align with South Korea’s national priorities to lead in next-generation technologies such as hydrogen energy storage and biodegradable polymers. The</w:t>
      </w:r>
      <w:r>
        <w:t xml:space="preserve"> </w:t>
      </w:r>
      <w:r>
        <w:rPr>
          <w:bCs/>
          <w:b/>
        </w:rPr>
        <w:t xml:space="preserve">Chemist</w:t>
      </w:r>
      <w:r>
        <w:t xml:space="preserve">’s role extends beyond the laboratory; they are also tasked with translating complex scientific concepts into practical solutions that meet the demands of a rapidly evolving economy.</w:t>
      </w:r>
    </w:p>
    <w:p>
      <w:pPr>
        <w:pStyle w:val="BodyText"/>
      </w:pPr>
      <w:r>
        <w:t xml:space="preserve">In</w:t>
      </w:r>
      <w:r>
        <w:t xml:space="preserve"> </w:t>
      </w:r>
      <w:r>
        <w:rPr>
          <w:bCs/>
          <w:b/>
        </w:rPr>
        <w:t xml:space="preserve">South Korea Seoul</w:t>
      </w:r>
      <w:r>
        <w:t xml:space="preserve">, the chemical industry is deeply integrated into the nation’s economic framework. Companies like Samsung, SK Hynix, and LG Chem employ chemists to develop advanced materials for semiconductors, batteries, and consumer electronics. These industries rely heavily on chemical innovations to maintain their competitive edge in global markets. For example, Seoul-based researchers have contributed to the development of solid-state batteries with higher energy densities and longer lifespans—critical advancements for the electric vehicle industry. The collaboration between academia and industry in Seoul is further strengthened by government initiatives such as the National R&amp;D Program, which funds projects aimed at fostering chemical innovation.</w:t>
      </w:r>
    </w:p>
    <w:p>
      <w:pPr>
        <w:pStyle w:val="BodyText"/>
      </w:pPr>
      <w:r>
        <w:t xml:space="preserve">The environmental dimension of a</w:t>
      </w:r>
      <w:r>
        <w:t xml:space="preserve"> </w:t>
      </w:r>
      <w:r>
        <w:rPr>
          <w:bCs/>
          <w:b/>
        </w:rPr>
        <w:t xml:space="preserve">Chemist</w:t>
      </w:r>
      <w:r>
        <w:t xml:space="preserve">’s work in Seoul is equally significant. With growing concerns about air pollution and plastic waste, chemists are at the forefront of developing sustainable solutions. Researchers at KRICT have focused on creating biodegradable plastics from agricultural byproducts, reducing reliance on petroleum-based materials. Additionally, chemists in Seoul are exploring catalytic processes that minimize industrial emissions and improve energy efficiency. These efforts reflect South Korea’s commitment to achieving carbon neutrality by 2050 and align with the global push for green chemistry.</w:t>
      </w:r>
    </w:p>
    <w:p>
      <w:pPr>
        <w:pStyle w:val="BodyText"/>
      </w:pPr>
      <w:r>
        <w:t xml:space="preserve">The academic environment in</w:t>
      </w:r>
      <w:r>
        <w:t xml:space="preserve"> </w:t>
      </w:r>
      <w:r>
        <w:rPr>
          <w:bCs/>
          <w:b/>
        </w:rPr>
        <w:t xml:space="preserve">South Korea Seoul</w:t>
      </w:r>
      <w:r>
        <w:t xml:space="preserve"> </w:t>
      </w:r>
      <w:r>
        <w:t xml:space="preserve">is highly competitive, attracting top talent from around the world. Universities in the city offer rigorous graduate programs in chemistry, emphasizing both theoretical foundations and experimental techniques. The presence of international research collaborations further enhances the opportunities for chemists to engage with global challenges. For instance, Seoul-based institutions have partnered with MIT and Stanford University on joint projects related to quantum materials and nanotechnology. Such partnerships underscore the interconnected nature of modern chemical research and highlight Seoul’s role as a bridge between Eastern and Western scientific communities.</w:t>
      </w:r>
    </w:p>
    <w:p>
      <w:pPr>
        <w:pStyle w:val="BodyText"/>
      </w:pPr>
      <w:r>
        <w:t xml:space="preserve">Despite its achievements, the</w:t>
      </w:r>
      <w:r>
        <w:t xml:space="preserve"> </w:t>
      </w:r>
      <w:r>
        <w:rPr>
          <w:bCs/>
          <w:b/>
        </w:rPr>
        <w:t xml:space="preserve">Chemist</w:t>
      </w:r>
      <w:r>
        <w:t xml:space="preserve"> </w:t>
      </w:r>
      <w:r>
        <w:t xml:space="preserve">in</w:t>
      </w:r>
      <w:r>
        <w:t xml:space="preserve"> </w:t>
      </w:r>
      <w:r>
        <w:rPr>
          <w:bCs/>
          <w:b/>
        </w:rPr>
        <w:t xml:space="preserve">South Korea Seoul</w:t>
      </w:r>
      <w:r>
        <w:t xml:space="preserve"> </w:t>
      </w:r>
      <w:r>
        <w:t xml:space="preserve">faces unique challenges. The high-pressure academic environment demands continuous innovation, often at the expense of work-life balance. Additionally, the rapid pace of technological change requires chemists to constantly update their skills in areas such as artificial intelligence-driven chemical modeling and data analytics. Addressing these challenges necessitates investment in professional development programs and policies that support mental health and interdisciplinary collaboration.</w:t>
      </w:r>
    </w:p>
    <w:p>
      <w:pPr>
        <w:pStyle w:val="BodyText"/>
      </w:pPr>
      <w:r>
        <w:t xml:space="preserve">Looking ahead, the role of</w:t>
      </w:r>
      <w:r>
        <w:t xml:space="preserve"> </w:t>
      </w:r>
      <w:r>
        <w:rPr>
          <w:bCs/>
          <w:b/>
        </w:rPr>
        <w:t xml:space="preserve">Chemist</w:t>
      </w:r>
      <w:r>
        <w:t xml:space="preserve">s in</w:t>
      </w:r>
      <w:r>
        <w:t xml:space="preserve"> </w:t>
      </w:r>
      <w:r>
        <w:rPr>
          <w:bCs/>
          <w:b/>
        </w:rPr>
        <w:t xml:space="preserve">South Korea Seoul</w:t>
      </w:r>
      <w:r>
        <w:t xml:space="preserve"> </w:t>
      </w:r>
      <w:r>
        <w:t xml:space="preserve">is poised to expand further. Emerging fields such as synthetic biology, quantum computing, and AI-driven drug discovery will demand new expertise and cross-disciplinary approaches. The city’s investment in infrastructure, such as the Seoul Innovation District and the Gangnam Science Park, will provide chemists with even greater resources to push the boundaries of scientific knowledge. As South Korea continues to prioritize STEM education and research funding,</w:t>
      </w:r>
      <w:r>
        <w:t xml:space="preserve"> </w:t>
      </w:r>
      <w:r>
        <w:rPr>
          <w:bCs/>
          <w:b/>
        </w:rPr>
        <w:t xml:space="preserve">Chemist</w:t>
      </w:r>
      <w:r>
        <w:t xml:space="preserve">s in Seoul will remain at the vanguard of innovation.</w:t>
      </w:r>
    </w:p>
    <w:p>
      <w:pPr>
        <w:pStyle w:val="BodyText"/>
      </w:pPr>
      <w:r>
        <w:t xml:space="preserve">In conclusion, the</w:t>
      </w:r>
      <w:r>
        <w:t xml:space="preserve"> </w:t>
      </w:r>
      <w:r>
        <w:rPr>
          <w:bCs/>
          <w:b/>
        </w:rPr>
        <w:t xml:space="preserve">Chemist</w:t>
      </w:r>
      <w:r>
        <w:t xml:space="preserve"> </w:t>
      </w:r>
      <w:r>
        <w:t xml:space="preserve">in</w:t>
      </w:r>
      <w:r>
        <w:t xml:space="preserve"> </w:t>
      </w:r>
      <w:r>
        <w:rPr>
          <w:bCs/>
          <w:b/>
        </w:rPr>
        <w:t xml:space="preserve">South Korea Seoul</w:t>
      </w:r>
      <w:r>
        <w:t xml:space="preserve"> </w:t>
      </w:r>
      <w:r>
        <w:t xml:space="preserve">embodies a unique blend of academic rigor, industrial relevance, and societal responsibility. Their contributions are not only vital for advancing scientific understanding but also for shaping a sustainable and technologically advanced future. By leveraging the resources and opportunities available in one of the world’s most dynamic cities, chemists in Seoul continue to redefine what is possible in the field of chemistry—and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South Korea, Seoul</dc:title>
  <dc:creator/>
  <dc:language>en</dc:language>
  <cp:keywords/>
  <dcterms:created xsi:type="dcterms:W3CDTF">2026-07-23T04:23:04Z</dcterms:created>
  <dcterms:modified xsi:type="dcterms:W3CDTF">2026-07-23T04:23:04Z</dcterms:modified>
</cp:coreProperties>
</file>

<file path=docProps/custom.xml><?xml version="1.0" encoding="utf-8"?>
<Properties xmlns="http://schemas.openxmlformats.org/officeDocument/2006/custom-properties" xmlns:vt="http://schemas.openxmlformats.org/officeDocument/2006/docPropsVTypes"/>
</file>