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970e8c69728ea79b59d81c3a77cef1755281b02"/>
    <w:p>
      <w:pPr>
        <w:pStyle w:val="Heading1"/>
      </w:pPr>
      <w:r>
        <w:t xml:space="preserve">Abstract Academic Document: The Role of a Chemist in Thailand Bangkok</w:t>
      </w:r>
    </w:p>
    <w:bookmarkStart w:id="20" w:name="introduction"/>
    <w:p>
      <w:pPr>
        <w:pStyle w:val="Heading2"/>
      </w:pPr>
      <w:r>
        <w:t xml:space="preserve">Introduction</w:t>
      </w:r>
    </w:p>
    <w:p>
      <w:pPr>
        <w:pStyle w:val="FirstParagraph"/>
      </w:pPr>
      <w:r>
        <w:t xml:space="preserve">The academic discipline of chemistry has long been a cornerstone of scientific advancement, driving innovation in industries ranging from pharmaceuticals to environmental sustainability. In the context of Thailand Bangkok, where rapid urbanization and economic growth have created unique scientific challenges and opportunities, the role of a chemist is both critical and multifaceted. This abstract explores the evolving responsibilities of chemists in academic settings, research institutions, and industrial sectors within Bangkok. It highlights how chemists contribute to national development goals while addressing regional issues such as pollution control, sustainable resource management, and healthcare advancements.</w:t>
      </w:r>
    </w:p>
    <w:bookmarkEnd w:id="20"/>
    <w:bookmarkStart w:id="21" w:name="X7fc84ec9b4a5849c4d7cb4d28ca988f75c3766e"/>
    <w:p>
      <w:pPr>
        <w:pStyle w:val="Heading2"/>
      </w:pPr>
      <w:r>
        <w:t xml:space="preserve">Academic Contributions of Chemists in Thailand Bangkok</w:t>
      </w:r>
    </w:p>
    <w:p>
      <w:pPr>
        <w:pStyle w:val="FirstParagraph"/>
      </w:pPr>
      <w:r>
        <w:t xml:space="preserve">In Thailand Bangkok, chemists play a pivotal role in academia by conducting cutting-edge research and mentoring the next generation of scientists. Universities such as Chulalongkorn University, Mahidol University, and Kasetsart University have established renowned chemistry departments that focus on areas like materials science, analytical chemistry, and biochemistry. These institutions are instrumental in fostering collaborations between local industries and global scientific communities.</w:t>
      </w:r>
    </w:p>
    <w:p>
      <w:pPr>
        <w:pStyle w:val="BodyText"/>
      </w:pPr>
      <w:r>
        <w:t xml:space="preserve">Chemists in Bangkok’s academic sphere are actively engaged in research projects that address regional challenges. For example, studies on water purification techniques have been conducted to combat pollution from industrial runoff in the Chao Phraya River. Similarly, researchers at Mahidol University’s Faculty of Science have explored the use of nanotechnology for drug delivery systems, which has significant implications for improving healthcare outcomes in Southeast Asia.</w:t>
      </w:r>
    </w:p>
    <w:p>
      <w:pPr>
        <w:pStyle w:val="BodyText"/>
      </w:pPr>
      <w:r>
        <w:t xml:space="preserve">Moreover, chemists contribute to interdisciplinary research by integrating chemistry with fields such as engineering and environmental science. This holistic approach ensures that solutions are not only scientifically sound but also economically viable and culturally appropriate for Bangkok’s diverse population.</w:t>
      </w:r>
    </w:p>
    <w:bookmarkEnd w:id="21"/>
    <w:bookmarkStart w:id="22" w:name="Xb35e25d3cbe767eff8af6167bfb2fa89511997b"/>
    <w:p>
      <w:pPr>
        <w:pStyle w:val="Heading2"/>
      </w:pPr>
      <w:r>
        <w:t xml:space="preserve">Industrial Applications of Chemistry in Thailand Bangkok</w:t>
      </w:r>
    </w:p>
    <w:p>
      <w:pPr>
        <w:pStyle w:val="FirstParagraph"/>
      </w:pPr>
      <w:r>
        <w:t xml:space="preserve">Beyond academia, chemists in Thailand Bangkok are vital to the country’s industrial growth. The chemical industry is a key component of Thailand’s economy, with Bangkok serving as a hub for pharmaceuticals, petrochemicals, and cosmetics. Chemists working in these sectors develop innovative products that meet both local and international market demands.</w:t>
      </w:r>
    </w:p>
    <w:p>
      <w:pPr>
        <w:pStyle w:val="BodyText"/>
      </w:pPr>
      <w:r>
        <w:t xml:space="preserve">For instance, Thai pharmaceutical companies based in Bangkok rely on chemists to create new drugs that address prevalent health issues such as diabetes and tropical diseases. These efforts align with the Thai government’s vision for becoming a regional leader in biotechnology and healthcare innovation. Additionally, chemists are instrumental in improving manufacturing processes to reduce waste and energy consumption, thereby supporting Thailand’s sustainability goals.</w:t>
      </w:r>
    </w:p>
    <w:p>
      <w:pPr>
        <w:pStyle w:val="BodyText"/>
      </w:pPr>
      <w:r>
        <w:t xml:space="preserve">The chemical industry in Bangkok also faces challenges such as ensuring compliance with stringent environmental regulations. Chemists work closely with policymakers to develop eco-friendly alternatives to traditional chemical processes, which is crucial for maintaining the city’s air and water quality amid rapid industrial expansion.</w:t>
      </w:r>
    </w:p>
    <w:bookmarkEnd w:id="22"/>
    <w:bookmarkStart w:id="23" w:name="Xf4d4bc7054753a1246b35be91af1d2b4cfcfa6a"/>
    <w:p>
      <w:pPr>
        <w:pStyle w:val="Heading2"/>
      </w:pPr>
      <w:r>
        <w:t xml:space="preserve">Chemistry Education and Workforce Development in Bangkok</w:t>
      </w:r>
    </w:p>
    <w:p>
      <w:pPr>
        <w:pStyle w:val="FirstParagraph"/>
      </w:pPr>
      <w:r>
        <w:t xml:space="preserve">The demand for skilled chemists in Thailand Bangkok has spurred significant investment in chemistry education. Institutions offering undergraduate and graduate programs in chemistry are increasingly emphasizing practical training and research experience to prepare students for careers in both academia and industry.</w:t>
      </w:r>
    </w:p>
    <w:p>
      <w:pPr>
        <w:pStyle w:val="BodyText"/>
      </w:pPr>
      <w:r>
        <w:t xml:space="preserve">Furthermore, initiatives like the Thailand National Science and Technology Development Agency (NSTDA) have partnered with universities to provide scholarships, internships, and research grants aimed at nurturing young talent. These programs ensure that Bangkok remains a competitive destination for aspiring chemists from across Asia.</w:t>
      </w:r>
    </w:p>
    <w:p>
      <w:pPr>
        <w:pStyle w:val="BodyText"/>
      </w:pPr>
      <w:r>
        <w:t xml:space="preserve">The growing number of chemistry graduates in Bangkok also contributes to the city’s reputation as a center for scientific innovation. By fostering a culture of curiosity and experimentation, educators are equipping future chemists with the skills needed to tackle global challenges such as climate change and food security.</w:t>
      </w:r>
    </w:p>
    <w:bookmarkEnd w:id="23"/>
    <w:bookmarkStart w:id="24" w:name="X080d024db182435f473cfc32173043159de628c"/>
    <w:p>
      <w:pPr>
        <w:pStyle w:val="Heading2"/>
      </w:pPr>
      <w:r>
        <w:t xml:space="preserve">Challenges Facing Chemists in Thailand Bangkok</w:t>
      </w:r>
    </w:p>
    <w:p>
      <w:pPr>
        <w:pStyle w:val="FirstParagraph"/>
      </w:pPr>
      <w:r>
        <w:t xml:space="preserve">Despite their contributions, chemists in Bangkok face several challenges. One major issue is the competition for funding, as government and private sector investment in science research remains uneven. Additionally, the high cost of laboratory equipment and chemicals can limit the scope of experiments conducted by academic institutions.</w:t>
      </w:r>
    </w:p>
    <w:p>
      <w:pPr>
        <w:pStyle w:val="BodyText"/>
      </w:pPr>
      <w:r>
        <w:t xml:space="preserve">Another challenge is the need to balance traditional chemical practices with emerging technologies such as artificial intelligence and machine learning. While these tools offer new opportunities for discovery, they require significant training and infrastructure.</w:t>
      </w:r>
    </w:p>
    <w:p>
      <w:pPr>
        <w:pStyle w:val="BodyText"/>
      </w:pPr>
      <w:r>
        <w:t xml:space="preserve">Chemists in Bangkok must also navigate ethical considerations, particularly in areas like pharmaceutical research and environmental remediation. Ensuring transparency and public trust in scientific endeavors is an ongoing responsibility for the profession.</w:t>
      </w:r>
    </w:p>
    <w:bookmarkEnd w:id="24"/>
    <w:bookmarkStart w:id="25" w:name="conclusion"/>
    <w:p>
      <w:pPr>
        <w:pStyle w:val="Heading2"/>
      </w:pPr>
      <w:r>
        <w:t xml:space="preserve">Conclusion</w:t>
      </w:r>
    </w:p>
    <w:p>
      <w:pPr>
        <w:pStyle w:val="FirstParagraph"/>
      </w:pPr>
      <w:r>
        <w:t xml:space="preserve">The role of a chemist in Thailand Bangkok is integral to the country’s progress, bridging the gap between academic research, industrial innovation, and societal needs. As Bangkok continues to evolve into a global scientific hub, chemists will remain at the forefront of addressing local and global challenges. By leveraging their expertise in chemistry, these professionals contribute not only to economic growth but also to the well-being of communities in Thailand and beyond.</w:t>
      </w:r>
    </w:p>
    <w:p>
      <w:pPr>
        <w:pStyle w:val="BodyText"/>
      </w:pPr>
      <w:r>
        <w:t xml:space="preserve">Future research should focus on enhancing collaboration between academic institutions, industry leaders, and policymakers to create a more robust scientific ecosystem. This will ensure that Thailand Bangkok maintains its position as a leader in chemical science while fostering sustainable development for generations to come.</w:t>
      </w:r>
    </w:p>
    <w:bookmarkEnd w:id="25"/>
    <w:p>
      <w:pPr>
        <w:pStyle w:val="BodyText"/>
      </w:pPr>
      <w:r>
        <w:rPr>
          <w:iCs/>
          <w:i/>
        </w:rPr>
        <w:t xml:space="preserve">Keywords: Abstract academic, Chemist, Thailand Bangkok</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Thailand Bangkok</dc:title>
  <dc:creator/>
  <dc:language>en</dc:language>
  <cp:keywords/>
  <dcterms:created xsi:type="dcterms:W3CDTF">2026-07-21T12:06:39Z</dcterms:created>
  <dcterms:modified xsi:type="dcterms:W3CDTF">2026-07-21T12:06:39Z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