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Chemist</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6" w:name="X68f9743f0d13cd0493bc1abeb3ce65d044dc0ed"/>
    <w:p>
      <w:pPr>
        <w:pStyle w:val="Heading1"/>
      </w:pPr>
      <w:r>
        <w:t xml:space="preserve">Abstract Academic Document: The Role and Contributions of a Chemist in the United States, Houston</w:t>
      </w:r>
    </w:p>
    <w:p>
      <w:pPr>
        <w:pStyle w:val="FirstParagraph"/>
      </w:pPr>
      <w:r>
        <w:rPr>
          <w:bCs/>
          <w:b/>
        </w:rPr>
        <w:t xml:space="preserve">Abstract:</w:t>
      </w:r>
    </w:p>
    <w:p>
      <w:pPr>
        <w:pStyle w:val="BodyText"/>
      </w:pPr>
      <w:r>
        <w:t xml:space="preserve">The field of chemistry has long been integral to scientific progress, technological innovation, and economic development. In the context of the United States, particularly within the vibrant city of Houston—often referred to as the "Energy Capital of the World"—the role of a chemist extends beyond traditional laboratory settings. This academic document explores the multifaceted contributions of chemists in Houston, emphasizing their pivotal roles in academia, industry, and environmental stewardship. By examining the unique opportunities and challenges faced by chemists in this dynamic region, this abstract highlights how their work aligns with global scientific goals while addressing local needs. The discussion encompasses research initiatives at esteemed institutions such as Rice University and Texas A&amp;M University at Galveston, industrial partnerships in energy sectors like petrochemicals and pharmaceuticals, and the growing emphasis on sustainability within chemical sciences. Additionally, this document underscores the importance of education and professional development for chemists operating in Houston’s diverse scientific ecosystem.</w:t>
      </w:r>
    </w:p>
    <w:bookmarkStart w:id="20" w:name="X36b9074a3bfd47bbc11d6da0eba716142471838"/>
    <w:p>
      <w:pPr>
        <w:pStyle w:val="Heading2"/>
      </w:pPr>
      <w:r>
        <w:t xml:space="preserve">Chemistry as a Catalyst for Innovation in Houston</w:t>
      </w:r>
    </w:p>
    <w:p>
      <w:pPr>
        <w:pStyle w:val="FirstParagraph"/>
      </w:pPr>
      <w:r>
        <w:t xml:space="preserve">Houston, located in southeastern Texas, is renowned for its robust infrastructure and economic diversity. As a hub for the energy industry, it hosts major corporations such as ExxonMobil and Shell, which rely heavily on chemical engineering and analytical chemistry to optimize refining processes and develop sustainable energy solutions. Chemists working in these sectors play a critical role in advancing technologies that reduce environmental impact while enhancing operational efficiency. For instance, research into catalytic materials for cleaner fuel production or biodegradable polymers exemplifies the innovative spirit of chemists in Houston.</w:t>
      </w:r>
    </w:p>
    <w:p>
      <w:pPr>
        <w:pStyle w:val="BodyText"/>
      </w:pPr>
      <w:r>
        <w:t xml:space="preserve">Furthermore, Houston’s proximity to Gulf Coast ecosystems necessitates the involvement of chemists in environmental monitoring and conservation efforts. Organizations like the Texas Medical Center and NASA’s Johnson Space Center also leverage chemical expertise for biomedical research and space exploration, respectively. These interdisciplinary collaborations underscore how chemists in Houston contribute to solving complex challenges that span multiple domains.</w:t>
      </w:r>
    </w:p>
    <w:bookmarkEnd w:id="20"/>
    <w:bookmarkStart w:id="21" w:name="Xb33dd713e49088bf56ce7637743ae8b3b19a826"/>
    <w:p>
      <w:pPr>
        <w:pStyle w:val="Heading2"/>
      </w:pPr>
      <w:r>
        <w:t xml:space="preserve">Academic Research and Educational Institutions</w:t>
      </w:r>
    </w:p>
    <w:p>
      <w:pPr>
        <w:pStyle w:val="FirstParagraph"/>
      </w:pPr>
      <w:r>
        <w:t xml:space="preserve">The United States Houston is home to several prestigious academic institutions that foster cutting-edge chemical research. Rice University’s Department of Chemistry, for example, is internationally recognized for its work in nanotechnology, materials science, and molecular biology. Similarly, the University of Houston offers specialized programs in chemical engineering and environmental chemistry, preparing students to address contemporary issues such as climate change and renewable energy.</w:t>
      </w:r>
    </w:p>
    <w:p>
      <w:pPr>
        <w:pStyle w:val="BodyText"/>
      </w:pPr>
      <w:r>
        <w:t xml:space="preserve">Chemists in Houston’s academic community often engage in collaborative projects with industry partners. For instance, partnerships between Rice University’s bioengineering lab and local pharmaceutical companies have led to breakthroughs in drug delivery systems. These efforts not only advance scientific knowledge but also provide students with hands-on experience through internships and research fellowships, ensuring a pipeline of skilled professionals for the future.</w:t>
      </w:r>
    </w:p>
    <w:bookmarkEnd w:id="21"/>
    <w:bookmarkStart w:id="22" w:name="Xe4588c3a33e26a672807aa7d820475f27eab9c9"/>
    <w:p>
      <w:pPr>
        <w:pStyle w:val="Heading2"/>
      </w:pPr>
      <w:r>
        <w:t xml:space="preserve">Industrial Applications and Economic Impact</w:t>
      </w:r>
    </w:p>
    <w:p>
      <w:pPr>
        <w:pStyle w:val="FirstParagraph"/>
      </w:pPr>
      <w:r>
        <w:t xml:space="preserve">The chemical industry is a cornerstone of Houston’s economy, contributing billions of dollars annually. Chemists in this sector are instrumental in driving innovation through process optimization, product development, and quality assurance. In the petrochemical industry, for example, chemists develop advanced materials and catalysts to improve the efficiency of oil refining while minimizing greenhouse gas emissions.</w:t>
      </w:r>
    </w:p>
    <w:p>
      <w:pPr>
        <w:pStyle w:val="BodyText"/>
      </w:pPr>
      <w:r>
        <w:t xml:space="preserve">Pharmaceutical companies such as AbbVie and Merck have also established significant operations in Houston. Chemists here are involved in drug discovery, formulation development, and clinical trials. The city’s strategic location as a transportation hub further enhances its role in global supply chains for chemical products. This integration of academic research with industrial applications positions Houston as a leader in both scientific advancement and economic growth.</w:t>
      </w:r>
    </w:p>
    <w:bookmarkEnd w:id="22"/>
    <w:bookmarkStart w:id="23" w:name="Xf7afb406108ce3eb3f1deb63b9c68946cfa3e1e"/>
    <w:p>
      <w:pPr>
        <w:pStyle w:val="Heading2"/>
      </w:pPr>
      <w:r>
        <w:t xml:space="preserve">Environmental Stewardship and Sustainability</w:t>
      </w:r>
    </w:p>
    <w:p>
      <w:pPr>
        <w:pStyle w:val="FirstParagraph"/>
      </w:pPr>
      <w:r>
        <w:t xml:space="preserve">As global awareness of environmental issues grows, chemists in Houston are increasingly focused on sustainability. The city’s proximity to coastal regions makes it vulnerable to pollution from industrial runoff and oil spills. Chemists collaborate with environmental agencies to develop remediation strategies, such as bioremediation techniques that utilize microorganisms to break down toxic substances.</w:t>
      </w:r>
    </w:p>
    <w:p>
      <w:pPr>
        <w:pStyle w:val="BodyText"/>
      </w:pPr>
      <w:r>
        <w:t xml:space="preserve">Moreover, the push toward green chemistry has led Houston-based chemists to pioneer eco-friendly alternatives. For example, researchers at the University of Houston have explored methods for converting waste plastics into usable materials through chemical recycling. These initiatives reflect a broader commitment to balancing industrial progress with environmental responsibility.</w:t>
      </w:r>
    </w:p>
    <w:bookmarkEnd w:id="23"/>
    <w:bookmarkStart w:id="24" w:name="Xec2759c228d7112d71fe92c31a70538abd0ff8d"/>
    <w:p>
      <w:pPr>
        <w:pStyle w:val="Heading2"/>
      </w:pPr>
      <w:r>
        <w:t xml:space="preserve">Educational Opportunities and Professional Development</w:t>
      </w:r>
    </w:p>
    <w:p>
      <w:pPr>
        <w:pStyle w:val="FirstParagraph"/>
      </w:pPr>
      <w:r>
        <w:t xml:space="preserve">For aspiring chemists in Houston, a wealth of educational opportunities exists. Institutions such as the Texas A&amp;M University at Galveston offer specialized training in marine chemistry, while community colleges provide affordable pathways to associate degrees in chemical technology. Professional organizations like the American Chemical Society (ACS) and local chapters support networking, conferences, and workshops that enhance career development.</w:t>
      </w:r>
    </w:p>
    <w:p>
      <w:pPr>
        <w:pStyle w:val="BodyText"/>
      </w:pPr>
      <w:r>
        <w:t xml:space="preserve">Houston’s diverse population also fosters a multicultural approach to scientific problem-solving. Chemists here often collaborate with international researchers, leveraging global perspectives to address challenges such as water scarcity in arid regions or the development of low-cost diagnostic tools for underserved communities. This inclusive environment enriches the academic and professional landscape for chemists.</w:t>
      </w:r>
    </w:p>
    <w:bookmarkEnd w:id="24"/>
    <w:bookmarkStart w:id="25" w:name="conclusion"/>
    <w:p>
      <w:pPr>
        <w:pStyle w:val="Heading2"/>
      </w:pPr>
      <w:r>
        <w:t xml:space="preserve">Conclusion</w:t>
      </w:r>
    </w:p>
    <w:p>
      <w:pPr>
        <w:pStyle w:val="FirstParagraph"/>
      </w:pPr>
      <w:r>
        <w:t xml:space="preserve">In conclusion, the role of a chemist in United States Houston is both dynamic and vital. From advancing energy solutions to safeguarding environmental health, these professionals contribute to a wide array of scientific and societal goals. Their work within academic institutions, industrial settings, and community initiatives exemplifies the interdisciplinary nature of modern chemistry. As Houston continues to evolve as a global center for innovation, the contributions of chemists will remain central to its success. This abstract underscores the importance of nurturing talent in chemical sciences while ensuring alignment with ethical and sustainable practices that benefit both humanity and the planet.</w:t>
      </w:r>
    </w:p>
    <w:p>
      <w:pPr>
        <w:pStyle w:val="BodyText"/>
      </w:pPr>
      <w:r>
        <w:rPr>
          <w:iCs/>
          <w:i/>
        </w:rPr>
        <w:t xml:space="preserve">Keywords: Abstract academic, Chemist, United States Houston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Chemist in United States Houston</dc:title>
  <dc:creator/>
  <dc:language>en</dc:language>
  <cp:keywords/>
  <dcterms:created xsi:type="dcterms:W3CDTF">2026-07-23T03:20:50Z</dcterms:created>
  <dcterms:modified xsi:type="dcterms:W3CDTF">2026-07-23T03:20:50Z</dcterms:modified>
</cp:coreProperties>
</file>

<file path=docProps/custom.xml><?xml version="1.0" encoding="utf-8"?>
<Properties xmlns="http://schemas.openxmlformats.org/officeDocument/2006/custom-properties" xmlns:vt="http://schemas.openxmlformats.org/officeDocument/2006/docPropsVTypes"/>
</file>