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36ee98c682fd6f4d3430abf870aaabd9f5024f0"/>
    <w:p>
      <w:pPr>
        <w:pStyle w:val="Heading2"/>
      </w:pPr>
      <w:r>
        <w:t xml:space="preserve">Abstract Academic Document on the Role of a Civil Engineer in Australia Brisbane</w:t>
      </w:r>
    </w:p>
    <w:p>
      <w:pPr>
        <w:pStyle w:val="FirstParagraph"/>
      </w:pPr>
      <w:r>
        <w:rPr>
          <w:bCs/>
          <w:b/>
        </w:rPr>
        <w:t xml:space="preserve">Abstract academic</w:t>
      </w:r>
      <w:r>
        <w:t xml:space="preserve"> </w:t>
      </w:r>
      <w:r>
        <w:t xml:space="preserve">documents serve as concise summaries of scholarly work, often highlighting key research areas, methodologies, and implications. In the context of professional practice, such an abstract provides an overview of the critical role played by</w:t>
      </w:r>
      <w:r>
        <w:t xml:space="preserve"> </w:t>
      </w:r>
      <w:r>
        <w:rPr>
          <w:bCs/>
          <w:b/>
        </w:rPr>
        <w:t xml:space="preserve">Civil Engineer</w:t>
      </w:r>
      <w:r>
        <w:t xml:space="preserve">s in shaping infrastructure and urban development. This document examines the multifaceted responsibilities of a</w:t>
      </w:r>
      <w:r>
        <w:t xml:space="preserve"> </w:t>
      </w:r>
      <w:r>
        <w:rPr>
          <w:bCs/>
          <w:b/>
        </w:rPr>
        <w:t xml:space="preserve">Civil Engineer</w:t>
      </w:r>
      <w:r>
        <w:t xml:space="preserve"> </w:t>
      </w:r>
      <w:r>
        <w:t xml:space="preserve">working within the unique geographical, climatic, and regulatory framework of</w:t>
      </w:r>
      <w:r>
        <w:t xml:space="preserve"> </w:t>
      </w:r>
      <w:r>
        <w:rPr>
          <w:bCs/>
          <w:b/>
        </w:rPr>
        <w:t xml:space="preserve">Australia Brisbane</w:t>
      </w:r>
      <w:r>
        <w:t xml:space="preserve">. It explores how civil engineering principles are applied to address contemporary challenges such as climate resilience, sustainable urban planning, and infrastructure maintenance in one of Australia’s fastest-growing cities.</w:t>
      </w:r>
    </w:p>
    <w:bookmarkStart w:id="20" w:name="Xd2b20cef2e1d065699b4f6b5a1644c39e725eee"/>
    <w:p>
      <w:pPr>
        <w:pStyle w:val="Heading3"/>
      </w:pPr>
      <w:r>
        <w:t xml:space="preserve">The Role of a Civil Engineer in Urban Development</w:t>
      </w:r>
    </w:p>
    <w:p>
      <w:pPr>
        <w:pStyle w:val="FirstParagraph"/>
      </w:pPr>
      <w:r>
        <w:t xml:space="preserve">The role of a</w:t>
      </w:r>
      <w:r>
        <w:t xml:space="preserve"> </w:t>
      </w:r>
      <w:r>
        <w:rPr>
          <w:bCs/>
          <w:b/>
        </w:rPr>
        <w:t xml:space="preserve">Civil Engineer</w:t>
      </w:r>
      <w:r>
        <w:t xml:space="preserve"> </w:t>
      </w:r>
      <w:r>
        <w:t xml:space="preserve">is central to the development and management of infrastructure that supports modern society. In</w:t>
      </w:r>
      <w:r>
        <w:t xml:space="preserve"> </w:t>
      </w:r>
      <w:r>
        <w:rPr>
          <w:bCs/>
          <w:b/>
        </w:rPr>
        <w:t xml:space="preserve">Australia Brisbane</w:t>
      </w:r>
      <w:r>
        <w:t xml:space="preserve">, this profession is vital for designing and maintaining roads, bridges, water supply systems, sewage networks, and public transport. The city’s rapid urbanization—projected to grow by over 20% in the next decade—demands innovative engineering solutions to accommodate population increases while adhering to environmental regulations.</w:t>
      </w:r>
      <w:r>
        <w:t xml:space="preserve"> </w:t>
      </w:r>
      <w:r>
        <w:rPr>
          <w:bCs/>
          <w:b/>
        </w:rPr>
        <w:t xml:space="preserve">Civil Engineer</w:t>
      </w:r>
      <w:r>
        <w:t xml:space="preserve">s in Brisbane must balance economic development with ecological sustainability, ensuring that infrastructure projects do not compromise the region’s natural resources.</w:t>
      </w:r>
    </w:p>
    <w:p>
      <w:pPr>
        <w:pStyle w:val="BodyText"/>
      </w:pPr>
      <w:r>
        <w:t xml:space="preserve">Brisbane’s unique topography, characterized by its proximity to the Brisbane River and surrounding wetlands, presents distinct challenges for civil engineers. For instance, managing flood risks through advanced drainage systems and levee designs is a priority. Additionally, the city’s commitment to becoming carbon-neutral by 2050 requires</w:t>
      </w:r>
      <w:r>
        <w:t xml:space="preserve"> </w:t>
      </w:r>
      <w:r>
        <w:rPr>
          <w:bCs/>
          <w:b/>
        </w:rPr>
        <w:t xml:space="preserve">Civil Engineer</w:t>
      </w:r>
      <w:r>
        <w:t xml:space="preserve">s to integrate renewable energy technologies into infrastructure projects, such as solar-powered lighting in public spaces or green roofs on commercial buildings.</w:t>
      </w:r>
    </w:p>
    <w:bookmarkEnd w:id="20"/>
    <w:bookmarkStart w:id="21" w:name="X2f277206538e401f64439a3ca7fc1d0d5c2bc18"/>
    <w:p>
      <w:pPr>
        <w:pStyle w:val="Heading3"/>
      </w:pPr>
      <w:r>
        <w:t xml:space="preserve">Key Challenges and Opportunities in Brisbane’s Civil Engineering Sector</w:t>
      </w:r>
    </w:p>
    <w:p>
      <w:pPr>
        <w:pStyle w:val="FirstParagraph"/>
      </w:pPr>
      <w:r>
        <w:t xml:space="preserve">The civil engineering landscape in</w:t>
      </w:r>
      <w:r>
        <w:t xml:space="preserve"> </w:t>
      </w:r>
      <w:r>
        <w:rPr>
          <w:bCs/>
          <w:b/>
        </w:rPr>
        <w:t xml:space="preserve">Australia Brisbane</w:t>
      </w:r>
      <w:r>
        <w:t xml:space="preserve"> </w:t>
      </w:r>
      <w:r>
        <w:t xml:space="preserve">is shaped by several challenges, including climate change, regulatory compliance, and the need for workforce diversification. Rising sea levels and increased rainfall intensity due to global warming have necessitated the redesign of stormwater management systems. Furthermore, the Queensland government’s push for smart city initiatives has created opportunities for</w:t>
      </w:r>
      <w:r>
        <w:t xml:space="preserve"> </w:t>
      </w:r>
      <w:r>
        <w:rPr>
          <w:bCs/>
          <w:b/>
        </w:rPr>
        <w:t xml:space="preserve">Civil Engineer</w:t>
      </w:r>
      <w:r>
        <w:t xml:space="preserve">s to adopt cutting-edge technologies like AI-driven traffic monitoring or 3D modeling for construction planning.</w:t>
      </w:r>
    </w:p>
    <w:p>
      <w:pPr>
        <w:pStyle w:val="BodyText"/>
      </w:pPr>
      <w:r>
        <w:t xml:space="preserve">One significant opportunity lies in Brisbane’s focus on sustainable urban development. The city is investing heavily in projects such as the South East Queensland (SEQ) Green Corridor, which aims to connect green spaces and improve biodiversity.</w:t>
      </w:r>
      <w:r>
        <w:t xml:space="preserve"> </w:t>
      </w:r>
      <w:r>
        <w:rPr>
          <w:bCs/>
          <w:b/>
        </w:rPr>
        <w:t xml:space="preserve">Civil Engineer</w:t>
      </w:r>
      <w:r>
        <w:t xml:space="preserve">s are tasked with designing infrastructure that complements these ecological goals while supporting human activity. This requires interdisciplinary collaboration with environmental scientists, urban planners, and policymakers to ensure holistic solutions.</w:t>
      </w:r>
    </w:p>
    <w:p>
      <w:pPr>
        <w:pStyle w:val="BodyText"/>
      </w:pPr>
      <w:r>
        <w:t xml:space="preserve">Economically, Brisbane’s civil engineering sector offers robust employment prospects. According to the Australian Institute of Engineers, the demand for qualified</w:t>
      </w:r>
      <w:r>
        <w:t xml:space="preserve"> </w:t>
      </w:r>
      <w:r>
        <w:rPr>
          <w:bCs/>
          <w:b/>
        </w:rPr>
        <w:t xml:space="preserve">Civil Engineer</w:t>
      </w:r>
      <w:r>
        <w:t xml:space="preserve">s in Queensland is expected to grow by 12% over the next five years. This growth is driven by major infrastructure projects like the Cross River Rail and Brisbane Airport Expansion, which require expertise in structural engineering, geotechnics, and project management.</w:t>
      </w:r>
    </w:p>
    <w:bookmarkEnd w:id="21"/>
    <w:bookmarkStart w:id="22" w:name="X2a7db1596431ac1fb7e240c5a2298c7306ced40"/>
    <w:p>
      <w:pPr>
        <w:pStyle w:val="Heading3"/>
      </w:pPr>
      <w:r>
        <w:t xml:space="preserve">Educational and Professional Requirements for Civil Engineers in Brisbane</w:t>
      </w:r>
    </w:p>
    <w:p>
      <w:pPr>
        <w:pStyle w:val="FirstParagraph"/>
      </w:pPr>
      <w:r>
        <w:t xml:space="preserve">Becoming a</w:t>
      </w:r>
      <w:r>
        <w:t xml:space="preserve"> </w:t>
      </w:r>
      <w:r>
        <w:rPr>
          <w:bCs/>
          <w:b/>
        </w:rPr>
        <w:t xml:space="preserve">Civil Engineer</w:t>
      </w:r>
      <w:r>
        <w:t xml:space="preserve"> </w:t>
      </w:r>
      <w:r>
        <w:t xml:space="preserve">in</w:t>
      </w:r>
      <w:r>
        <w:t xml:space="preserve"> </w:t>
      </w:r>
      <w:r>
        <w:rPr>
          <w:bCs/>
          <w:b/>
        </w:rPr>
        <w:t xml:space="preserve">Australia Brisbane</w:t>
      </w:r>
      <w:r>
        <w:t xml:space="preserve"> </w:t>
      </w:r>
      <w:r>
        <w:t xml:space="preserve">requires a combination of formal education, practical training, and professional registration. Most aspiring engineers pursue a Bachelor’s degree in Civil Engineering from accredited institutions such as the Queensland University of Technology (QUT) or Griffith University. These programs emphasize core subjects like structural analysis, fluid mechanics, and materials science while incorporating case studies specific to Queensland’s environmental conditions.</w:t>
      </w:r>
    </w:p>
    <w:p>
      <w:pPr>
        <w:pStyle w:val="BodyText"/>
      </w:pPr>
      <w:r>
        <w:t xml:space="preserve">In addition to academic qualifications, professional registration with Engineers Australia is mandatory for engineers working on regulated projects. This involves completing a four-year degree and undergoing supervised work experience followed by an assessment by the Engineering Registration Board of Queensland (ERBQ). For</w:t>
      </w:r>
      <w:r>
        <w:t xml:space="preserve"> </w:t>
      </w:r>
      <w:r>
        <w:rPr>
          <w:bCs/>
          <w:b/>
        </w:rPr>
        <w:t xml:space="preserve">Civil Engineer</w:t>
      </w:r>
      <w:r>
        <w:t xml:space="preserve">s in Brisbane, this ensures adherence to national standards such as the Australian Standards (AS) for infrastructure design and construction.</w:t>
      </w:r>
    </w:p>
    <w:p>
      <w:pPr>
        <w:pStyle w:val="BodyText"/>
      </w:pPr>
      <w:r>
        <w:t xml:space="preserve">The sector also benefits from continuous professional development (CPD), with engineers required to complete 15 hours of training annually. Opportunities for CPD include workshops on emerging technologies like Building Information Modeling (BIM) or courses on climate-resilient infrastructure design. These programs are often offered by local engineering associations such as the Institution of Engineers Australia, Queensland Division.</w:t>
      </w:r>
    </w:p>
    <w:bookmarkEnd w:id="22"/>
    <w:bookmarkStart w:id="23" w:name="X2e49bea6b4c0cdfa4e6596dd9dda5960c005225"/>
    <w:p>
      <w:pPr>
        <w:pStyle w:val="Heading3"/>
      </w:pPr>
      <w:r>
        <w:t xml:space="preserve">The Future of Civil Engineering in Brisbane</w:t>
      </w:r>
    </w:p>
    <w:p>
      <w:pPr>
        <w:pStyle w:val="FirstParagraph"/>
      </w:pPr>
      <w:r>
        <w:t xml:space="preserve">The future of civil engineering in</w:t>
      </w:r>
      <w:r>
        <w:t xml:space="preserve"> </w:t>
      </w:r>
      <w:r>
        <w:rPr>
          <w:bCs/>
          <w:b/>
        </w:rPr>
        <w:t xml:space="preserve">Australia Brisbane</w:t>
      </w:r>
      <w:r>
        <w:t xml:space="preserve"> </w:t>
      </w:r>
      <w:r>
        <w:t xml:space="preserve">is poised for transformation driven by technological advancements and evolving societal needs. The integration of smart infrastructure, such as IoT-enabled traffic systems or AI-powered predictive maintenance for bridges, will redefine how</w:t>
      </w:r>
      <w:r>
        <w:t xml:space="preserve"> </w:t>
      </w:r>
      <w:r>
        <w:rPr>
          <w:bCs/>
          <w:b/>
        </w:rPr>
        <w:t xml:space="preserve">Civil Engineer</w:t>
      </w:r>
      <w:r>
        <w:t xml:space="preserve">s approach their work. For example, sensors embedded in road networks can provide real-time data on wear and tear, enabling proactive repairs that reduce long-term costs.</w:t>
      </w:r>
    </w:p>
    <w:p>
      <w:pPr>
        <w:pStyle w:val="BodyText"/>
      </w:pPr>
      <w:r>
        <w:t xml:space="preserve">Another critical trend is the increasing focus on community engagement. As infrastructure projects become more complex,</w:t>
      </w:r>
      <w:r>
        <w:t xml:space="preserve"> </w:t>
      </w:r>
      <w:r>
        <w:rPr>
          <w:bCs/>
          <w:b/>
        </w:rPr>
        <w:t xml:space="preserve">Civil Engineer</w:t>
      </w:r>
      <w:r>
        <w:t xml:space="preserve">s are expected to collaborate closely with local communities to address concerns about noise pollution, land use changes, or displacement of residents. This shift emphasizes the importance of soft skills such as communication and stakeholder management alongside technical expertise.</w:t>
      </w:r>
    </w:p>
    <w:p>
      <w:pPr>
        <w:pStyle w:val="BodyText"/>
      </w:pPr>
      <w:r>
        <w:t xml:space="preserve">Furthermore, the aging infrastructure in Brisbane necessitates a focus on asset management strategies.</w:t>
      </w:r>
      <w:r>
        <w:t xml:space="preserve"> </w:t>
      </w:r>
      <w:r>
        <w:rPr>
          <w:bCs/>
          <w:b/>
        </w:rPr>
        <w:t xml:space="preserve">Civil Engineer</w:t>
      </w:r>
      <w:r>
        <w:t xml:space="preserve">s must develop lifecycle plans for aging bridges, water treatment plants, and rail systems to ensure they remain functional while minimizing disruptions to daily life. This requires balancing budget constraints with the need for long-term sustainability.</w:t>
      </w:r>
    </w:p>
    <w:bookmarkEnd w:id="23"/>
    <w:bookmarkStart w:id="24" w:name="conclusion"/>
    <w:p>
      <w:pPr>
        <w:pStyle w:val="Heading3"/>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w:t>
      </w:r>
      <w:r>
        <w:t xml:space="preserve"> </w:t>
      </w:r>
      <w:r>
        <w:rPr>
          <w:bCs/>
          <w:b/>
        </w:rPr>
        <w:t xml:space="preserve">Australia Brisbane</w:t>
      </w:r>
      <w:r>
        <w:t xml:space="preserve"> </w:t>
      </w:r>
      <w:r>
        <w:t xml:space="preserve">is both challenging and rewarding, requiring a deep understanding of technical principles alongside adaptability to environmental and societal demands. As Brisbane continues to grow as a hub for innovation and sustainability, the contributions of civil engineers will remain pivotal in shaping its future. This</w:t>
      </w:r>
      <w:r>
        <w:t xml:space="preserve"> </w:t>
      </w:r>
      <w:r>
        <w:rPr>
          <w:bCs/>
          <w:b/>
        </w:rPr>
        <w:t xml:space="preserve">abstract academic</w:t>
      </w:r>
      <w:r>
        <w:t xml:space="preserve"> </w:t>
      </w:r>
      <w:r>
        <w:t xml:space="preserve">document underscores the significance of their work in ensuring that infrastructure not only meets current needs but also anticipates future challenges, thereby securing the city’s position as a model for resilient urban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Australia Brisbane</dc:title>
  <dc:creator/>
  <cp:keywords/>
  <dcterms:created xsi:type="dcterms:W3CDTF">2026-07-22T16:47:35Z</dcterms:created>
  <dcterms:modified xsi:type="dcterms:W3CDTF">2026-07-22T16:47:35Z</dcterms:modified>
</cp:coreProperties>
</file>

<file path=docProps/custom.xml><?xml version="1.0" encoding="utf-8"?>
<Properties xmlns="http://schemas.openxmlformats.org/officeDocument/2006/custom-properties" xmlns:vt="http://schemas.openxmlformats.org/officeDocument/2006/docPropsVTypes"/>
</file>