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5" w:name="X6e0e1900e84486650d2629d60aec2a59c7ac549"/>
    <w:p>
      <w:pPr>
        <w:pStyle w:val="Heading1"/>
      </w:pPr>
      <w:r>
        <w:t xml:space="preserve">Abstract Academic Document on the Role of a Civil Engineer in Canada Montreal</w:t>
      </w:r>
    </w:p>
    <w:p>
      <w:pPr>
        <w:pStyle w:val="FirstParagraph"/>
      </w:pPr>
      <w:r>
        <w:rPr>
          <w:bCs/>
          <w:b/>
        </w:rPr>
        <w:t xml:space="preserve">Abstract:</w:t>
      </w:r>
    </w:p>
    <w:p>
      <w:pPr>
        <w:pStyle w:val="BodyText"/>
      </w:pPr>
      <w:r>
        <w:t xml:space="preserve">The field of civil engineering is pivotal to the development and sustainability of urban environments, and nowhere is this more evident than in Canada’s vibrant city of Montreal. As a major economic, cultural, and transportation hub in Quebec province, Montreal presents unique challenges and opportunities for civil engineers tasked with designing resilient infrastructure systems that align with local climate conditions, regulatory frameworks, and community needs. This academic abstract explores the multifaceted role of a civil engineer in Canada Montreal, emphasizing the technical expertise required to address urban growth, environmental sustainability, and socio-economic development in a rapidly evolving metropolis. By analyzing case studies, regulatory standards (such as those outlined by the Ordre des ingénieurs civils du Québec), and emerging trends in engineering practice, this document underscores the critical contributions of civil engineers to Montreal’s infrastructure resilience and quality of life.</w:t>
      </w:r>
    </w:p>
    <w:bookmarkStart w:id="20" w:name="X8bac7269670aa2ea873d95c6192eba0d0a6285f"/>
    <w:p>
      <w:pPr>
        <w:pStyle w:val="Heading2"/>
      </w:pPr>
      <w:r>
        <w:t xml:space="preserve">1. Introduction: The Context of Civil Engineering in Canada Montreal</w:t>
      </w:r>
    </w:p>
    <w:p>
      <w:pPr>
        <w:pStyle w:val="FirstParagraph"/>
      </w:pPr>
      <w:r>
        <w:t xml:space="preserve">Montreal, with its population exceeding 2 million inhabitants and a history dating back to the 17th century, is a city defined by its unique geographical location between the St. Lawrence River and the Laurentian Mountains. This setting has shaped its infrastructure needs, including flood mitigation strategies for riverbanks, transportation networks that bridge mountains and valleys (e.g., the Champlain Bridge), and winter-specific design considerations for roads and buildings. As a civil engineer in Canada Montreal, professionals must navigate a complex interplay of environmental factors—such as heavy snowfall, freeze-thaw cycles, and climate change-induced weather patterns—while adhering to provincial codes like the</w:t>
      </w:r>
      <w:r>
        <w:t xml:space="preserve"> </w:t>
      </w:r>
      <w:r>
        <w:rPr>
          <w:iCs/>
          <w:i/>
        </w:rPr>
        <w:t xml:space="preserve">Code de la construction du Québec</w:t>
      </w:r>
      <w:r>
        <w:t xml:space="preserve"> </w:t>
      </w:r>
      <w:r>
        <w:t xml:space="preserve">(Quebec Construction Code). Additionally, Montreal’s commitment to sustainability goals (e.g., achieving carbon neutrality by 2050) demands innovative engineering solutions that integrate green technologies with traditional infrastructure systems.</w:t>
      </w:r>
    </w:p>
    <w:bookmarkEnd w:id="20"/>
    <w:bookmarkStart w:id="21" w:name="X29465de05a7cf7e5e95b0f0473eaafeaf7b8476"/>
    <w:p>
      <w:pPr>
        <w:pStyle w:val="Heading2"/>
      </w:pPr>
      <w:r>
        <w:t xml:space="preserve">2. Key Responsibilities of a Civil Engineer in Montreal</w:t>
      </w:r>
    </w:p>
    <w:p>
      <w:pPr>
        <w:pStyle w:val="FirstParagraph"/>
      </w:pPr>
      <w:r>
        <w:t xml:space="preserve">A civil engineer in Canada Montreal operates across multiple domains, including urban planning, transportation design, water and wastewater management, and structural engineering. Specific responsibilities include:</w:t>
      </w:r>
    </w:p>
    <w:p>
      <w:pPr>
        <w:numPr>
          <w:ilvl w:val="0"/>
          <w:numId w:val="1001"/>
        </w:numPr>
        <w:pStyle w:val="Compact"/>
      </w:pPr>
      <w:r>
        <w:rPr>
          <w:bCs/>
          <w:b/>
        </w:rPr>
        <w:t xml:space="preserve">Urban Planning and Development:</w:t>
      </w:r>
      <w:r>
        <w:t xml:space="preserve"> </w:t>
      </w:r>
      <w:r>
        <w:t xml:space="preserve">Designing infrastructure that accommodates Montreal’s growing population while preserving its historic neighborhoods (e.g., Old Montreal) and natural landscapes.</w:t>
      </w:r>
    </w:p>
    <w:p>
      <w:pPr>
        <w:numPr>
          <w:ilvl w:val="0"/>
          <w:numId w:val="1001"/>
        </w:numPr>
        <w:pStyle w:val="Compact"/>
      </w:pPr>
      <w:r>
        <w:rPr>
          <w:bCs/>
          <w:b/>
        </w:rPr>
        <w:t xml:space="preserve">Sustainable Transportation Systems:</w:t>
      </w:r>
      <w:r>
        <w:t xml:space="preserve"> </w:t>
      </w:r>
      <w:r>
        <w:t xml:space="preserve">Developing efficient public transit networks, such as the métro system or the REM (Réseau express métropolitain), and implementing bike-friendly infrastructure to reduce urban congestion.</w:t>
      </w:r>
    </w:p>
    <w:p>
      <w:pPr>
        <w:numPr>
          <w:ilvl w:val="0"/>
          <w:numId w:val="1001"/>
        </w:numPr>
        <w:pStyle w:val="Compact"/>
      </w:pPr>
      <w:r>
        <w:rPr>
          <w:bCs/>
          <w:b/>
        </w:rPr>
        <w:t xml:space="preserve">Flood and Water Management:</w:t>
      </w:r>
      <w:r>
        <w:t xml:space="preserve"> </w:t>
      </w:r>
      <w:r>
        <w:t xml:space="preserve">Engineering solutions to mitigate risks from spring thaws, heavy rainfall, and rising sea levels in proximity to Lake Saint-Louis, including advanced drainage systems and flood barriers.</w:t>
      </w:r>
    </w:p>
    <w:p>
      <w:pPr>
        <w:numPr>
          <w:ilvl w:val="0"/>
          <w:numId w:val="1001"/>
        </w:numPr>
        <w:pStyle w:val="Compact"/>
      </w:pPr>
      <w:r>
        <w:rPr>
          <w:bCs/>
          <w:b/>
        </w:rPr>
        <w:t xml:space="preserve">Eco-Friendly Building Practices:</w:t>
      </w:r>
      <w:r>
        <w:t xml:space="preserve"> </w:t>
      </w:r>
      <w:r>
        <w:t xml:space="preserve">Incorporating energy-efficient materials and renewable energy sources (e.g., solar panels) into new construction projects while ensuring compliance with LEED (Leadership in Energy and Environmental Design) certification standards.</w:t>
      </w:r>
    </w:p>
    <w:p>
      <w:pPr>
        <w:pStyle w:val="FirstParagraph"/>
      </w:pPr>
      <w:r>
        <w:t xml:space="preserve">Civil engineers in Montreal also collaborate closely with municipal authorities, environmental agencies, and private developers to ensure that all projects align with the city’s long-term vision for sustainable growth. This includes adhering to the</w:t>
      </w:r>
      <w:r>
        <w:t xml:space="preserve"> </w:t>
      </w:r>
      <w:r>
        <w:rPr>
          <w:iCs/>
          <w:i/>
        </w:rPr>
        <w:t xml:space="preserve">Montreal Climate Action Plan 2030</w:t>
      </w:r>
      <w:r>
        <w:t xml:space="preserve">, which prioritizes reducing greenhouse gas emissions through improved infrastructure.</w:t>
      </w:r>
    </w:p>
    <w:bookmarkEnd w:id="21"/>
    <w:bookmarkStart w:id="22" w:name="X624e6b7e6c9edb3813e903d7a31c12430d2040a"/>
    <w:p>
      <w:pPr>
        <w:pStyle w:val="Heading2"/>
      </w:pPr>
      <w:r>
        <w:t xml:space="preserve">3. Challenges Faced by Civil Engineers in Montreal</w:t>
      </w:r>
    </w:p>
    <w:p>
      <w:pPr>
        <w:pStyle w:val="FirstParagraph"/>
      </w:pPr>
      <w:r>
        <w:t xml:space="preserve">The unique environmental and socio-economic context of Canada Montreal presents several challenges for civil engineers:</w:t>
      </w:r>
    </w:p>
    <w:p>
      <w:pPr>
        <w:numPr>
          <w:ilvl w:val="0"/>
          <w:numId w:val="1002"/>
        </w:numPr>
        <w:pStyle w:val="Compact"/>
      </w:pPr>
      <w:r>
        <w:rPr>
          <w:bCs/>
          <w:b/>
        </w:rPr>
        <w:t xml:space="preserve">Climate Change Adaptation:</w:t>
      </w:r>
      <w:r>
        <w:t xml:space="preserve"> </w:t>
      </w:r>
      <w:r>
        <w:t xml:space="preserve">Rising temperatures and unpredictable weather patterns necessitate adaptive designs, such as roads that resist ice formation or buildings with enhanced thermal insulation.</w:t>
      </w:r>
    </w:p>
    <w:p>
      <w:pPr>
        <w:numPr>
          <w:ilvl w:val="0"/>
          <w:numId w:val="1002"/>
        </w:numPr>
        <w:pStyle w:val="Compact"/>
      </w:pPr>
      <w:r>
        <w:rPr>
          <w:bCs/>
          <w:b/>
        </w:rPr>
        <w:t xml:space="preserve">Bilingual and Multicultural Considerations:</w:t>
      </w:r>
      <w:r>
        <w:t xml:space="preserve"> </w:t>
      </w:r>
      <w:r>
        <w:t xml:space="preserve">Engineering projects must account for the linguistic and cultural diversity of Montreal’s population, ensuring accessibility in signage, communication, and public infrastructure design.</w:t>
      </w:r>
    </w:p>
    <w:p>
      <w:pPr>
        <w:numPr>
          <w:ilvl w:val="0"/>
          <w:numId w:val="1002"/>
        </w:numPr>
        <w:pStyle w:val="Compact"/>
      </w:pPr>
      <w:r>
        <w:rPr>
          <w:bCs/>
          <w:b/>
        </w:rPr>
        <w:t xml:space="preserve">Aging Infrastructure:</w:t>
      </w:r>
      <w:r>
        <w:t xml:space="preserve"> </w:t>
      </w:r>
      <w:r>
        <w:t xml:space="preserve">Many of Montreal’s historic bridges, roads, and subway lines require retrofitting or replacement to meet modern safety standards while preserving their heritage value.</w:t>
      </w:r>
    </w:p>
    <w:p>
      <w:pPr>
        <w:numPr>
          <w:ilvl w:val="0"/>
          <w:numId w:val="1002"/>
        </w:numPr>
        <w:pStyle w:val="Compact"/>
      </w:pPr>
      <w:r>
        <w:rPr>
          <w:bCs/>
          <w:b/>
        </w:rPr>
        <w:t xml:space="preserve">Budgetary Constraints:</w:t>
      </w:r>
      <w:r>
        <w:t xml:space="preserve"> </w:t>
      </w:r>
      <w:r>
        <w:t xml:space="preserve">Balancing the need for innovative solutions with municipal funding limitations often requires engineers to prioritize projects that offer the greatest public benefit per dollar invested.</w:t>
      </w:r>
    </w:p>
    <w:p>
      <w:pPr>
        <w:pStyle w:val="FirstParagraph"/>
      </w:pPr>
      <w:r>
        <w:t xml:space="preserve">Civil engineers must also address social equity concerns, such as ensuring affordable housing access and improving infrastructure in underserved neighborhoods like Pointe-aux-Trembles or Saint-Henri. This involves working with community stakeholders to co-create solutions that reflect local needs.</w:t>
      </w:r>
    </w:p>
    <w:bookmarkEnd w:id="22"/>
    <w:bookmarkStart w:id="23" w:name="Xa3ac7faa1b328f3d2142393559deb1d57a61c59"/>
    <w:p>
      <w:pPr>
        <w:pStyle w:val="Heading2"/>
      </w:pPr>
      <w:r>
        <w:t xml:space="preserve">4. Emerging Trends and Opportunities for Civil Engineers in Montreal</w:t>
      </w:r>
    </w:p>
    <w:p>
      <w:pPr>
        <w:pStyle w:val="FirstParagraph"/>
      </w:pPr>
      <w:r>
        <w:t xml:space="preserve">The future of civil engineering in Montreal is shaped by technological advancements and shifting priorities in urban development. Key trends include:</w:t>
      </w:r>
    </w:p>
    <w:p>
      <w:pPr>
        <w:numPr>
          <w:ilvl w:val="0"/>
          <w:numId w:val="1003"/>
        </w:numPr>
        <w:pStyle w:val="Compact"/>
      </w:pPr>
      <w:r>
        <w:rPr>
          <w:bCs/>
          <w:b/>
        </w:rPr>
        <w:t xml:space="preserve">Smart Infrastructure:</w:t>
      </w:r>
      <w:r>
        <w:t xml:space="preserve"> </w:t>
      </w:r>
      <w:r>
        <w:t xml:space="preserve">Integrating IoT (Internet of Things) sensors into roads, bridges, and public transit systems to monitor structural health in real time.</w:t>
      </w:r>
    </w:p>
    <w:p>
      <w:pPr>
        <w:numPr>
          <w:ilvl w:val="0"/>
          <w:numId w:val="1003"/>
        </w:numPr>
        <w:pStyle w:val="Compact"/>
      </w:pPr>
      <w:r>
        <w:rPr>
          <w:bCs/>
          <w:b/>
        </w:rPr>
        <w:t xml:space="preserve">Sustainable Materials:</w:t>
      </w:r>
      <w:r>
        <w:t xml:space="preserve"> </w:t>
      </w:r>
      <w:r>
        <w:t xml:space="preserve">Utilizing recycled concrete, green roofs, and permeable pavements to reduce environmental impact while improving urban resilience.</w:t>
      </w:r>
    </w:p>
    <w:p>
      <w:pPr>
        <w:numPr>
          <w:ilvl w:val="0"/>
          <w:numId w:val="1003"/>
        </w:numPr>
        <w:pStyle w:val="Compact"/>
      </w:pPr>
      <w:r>
        <w:rPr>
          <w:bCs/>
          <w:b/>
        </w:rPr>
        <w:t xml:space="preserve">BIM (Building Information Modeling):</w:t>
      </w:r>
      <w:r>
        <w:t xml:space="preserve"> </w:t>
      </w:r>
      <w:r>
        <w:t xml:space="preserve">Leveraging BIM software to enhance collaboration among architects, engineers, and contractors during large-scale projects like the expansion of Montreal’s airport or the construction of new transit corridors.</w:t>
      </w:r>
    </w:p>
    <w:p>
      <w:pPr>
        <w:numPr>
          <w:ilvl w:val="0"/>
          <w:numId w:val="1003"/>
        </w:numPr>
        <w:pStyle w:val="Compact"/>
      </w:pPr>
      <w:r>
        <w:rPr>
          <w:bCs/>
          <w:b/>
        </w:rPr>
        <w:t xml:space="preserve">Educational Partnerships:</w:t>
      </w:r>
      <w:r>
        <w:t xml:space="preserve"> </w:t>
      </w:r>
      <w:r>
        <w:t xml:space="preserve">Collaborating with institutions like McGill University and École de technologie supérieure (ÉTS) to develop curricula that train engineers in cutting-edge technologies and climate-responsive design.</w:t>
      </w:r>
    </w:p>
    <w:p>
      <w:pPr>
        <w:pStyle w:val="FirstParagraph"/>
      </w:pPr>
      <w:r>
        <w:t xml:space="preserve">Montreal’s status as a leader in innovation, particularly in sectors like aerospace and biotechnology, also creates opportunities for civil engineers to contribute to specialized infrastructure projects that support these industries.</w:t>
      </w:r>
    </w:p>
    <w:bookmarkEnd w:id="23"/>
    <w:bookmarkStart w:id="24" w:name="X5ca396eaf076c16b39c60d4b1342f8be71d6d0a"/>
    <w:p>
      <w:pPr>
        <w:pStyle w:val="Heading2"/>
      </w:pPr>
      <w:r>
        <w:t xml:space="preserve">5. Conclusion: The Vital Role of Civil Engineers in Canada Montreal</w:t>
      </w:r>
    </w:p>
    <w:p>
      <w:pPr>
        <w:pStyle w:val="FirstParagraph"/>
      </w:pPr>
      <w:r>
        <w:t xml:space="preserve">In conclusion, a civil engineer in Canada Montreal plays an indispensable role in shaping the city’s future through the design and maintenance of resilient, sustainable, and inclusive infrastructure. As Montreal continues to grow and adapt to global challenges like climate change and urbanization, civil engineers must remain at the forefront of innovation while honoring local traditions, regulatory requirements, and community values. By embracing new technologies, fostering interdisciplinary collaboration, and prioritizing environmental stewardship, civil engineers in Montreal will continue to contribute meaningfully to the city’s legacy as a model of sustainable urban development.</w:t>
      </w:r>
    </w:p>
    <w:p>
      <w:pPr>
        <w:pStyle w:val="BodyText"/>
      </w:pPr>
      <w:r>
        <w:rPr>
          <w:bCs/>
          <w:b/>
        </w:rPr>
        <w:t xml:space="preserve">Keywords:</w:t>
      </w:r>
      <w:r>
        <w:t xml:space="preserve"> </w:t>
      </w:r>
      <w:r>
        <w:t xml:space="preserve">Civil Engineer | Canada Montreal | Urban Infrastructure | Environmental Sustainability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Canada Montreal</dc:title>
  <dc:creator/>
  <cp:keywords/>
  <dcterms:created xsi:type="dcterms:W3CDTF">2026-07-21T23:55:46Z</dcterms:created>
  <dcterms:modified xsi:type="dcterms:W3CDTF">2026-07-21T23:55:46Z</dcterms:modified>
</cp:coreProperties>
</file>

<file path=docProps/custom.xml><?xml version="1.0" encoding="utf-8"?>
<Properties xmlns="http://schemas.openxmlformats.org/officeDocument/2006/custom-properties" xmlns:vt="http://schemas.openxmlformats.org/officeDocument/2006/docPropsVTypes"/>
</file>