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e91c49c0e0eafe42ad59f8f064609c555f0c29"/>
    <w:p>
      <w:pPr>
        <w:pStyle w:val="Heading1"/>
      </w:pPr>
      <w:r>
        <w:t xml:space="preserve">Abstract Academic: The Role of a Civil Engineer in Canada Vancouver</w:t>
      </w:r>
    </w:p>
    <w:p>
      <w:pPr>
        <w:pStyle w:val="FirstParagraph"/>
      </w:pPr>
      <w:r>
        <w:rPr>
          <w:bCs/>
          <w:b/>
        </w:rPr>
        <w:t xml:space="preserve">Keywords:</w:t>
      </w:r>
      <w:r>
        <w:t xml:space="preserve"> </w:t>
      </w:r>
      <w:r>
        <w:t xml:space="preserve">Abstract academic, Civil Engineer, Canada Vancouver.</w:t>
      </w:r>
    </w:p>
    <w:p>
      <w:pPr>
        <w:pStyle w:val="BodyText"/>
      </w:pPr>
      <w:r>
        <w:t xml:space="preserve">The role of a</w:t>
      </w:r>
      <w:r>
        <w:t xml:space="preserve"> </w:t>
      </w:r>
      <w:r>
        <w:rPr>
          <w:bCs/>
          <w:b/>
        </w:rPr>
        <w:t xml:space="preserve">Civil Engineer</w:t>
      </w:r>
      <w:r>
        <w:t xml:space="preserve"> </w:t>
      </w:r>
      <w:r>
        <w:t xml:space="preserve">in the context of</w:t>
      </w:r>
      <w:r>
        <w:t xml:space="preserve"> </w:t>
      </w:r>
      <w:r>
        <w:rPr>
          <w:bCs/>
          <w:b/>
        </w:rPr>
        <w:t xml:space="preserve">Vancouver, Canada</w:t>
      </w:r>
      <w:r>
        <w:t xml:space="preserve">, presents a unique intersection of environmental challenges, urban development demands, and regulatory frameworks. As one of the most geographically diverse and environmentally sensitive cities in North America, Vancouver requires civil engineers to balance rapid urbanization with ecological preservation. This academic abstract explores the multifaceted responsibilities of civil engineers operating within this region, emphasizing their critical contributions to infrastructure resilience, sustainable development practices, and adherence to Canadian engineering standards. The focus is on how</w:t>
      </w:r>
      <w:r>
        <w:t xml:space="preserve"> </w:t>
      </w:r>
      <w:r>
        <w:rPr>
          <w:bCs/>
          <w:b/>
        </w:rPr>
        <w:t xml:space="preserve">Vancouver</w:t>
      </w:r>
      <w:r>
        <w:t xml:space="preserve">’s distinct geographical features—such as its coastal proximity, mountainous terrain, and vulnerability to seismic activity—shape the priorities and methodologies of civil engineers working there.</w:t>
      </w:r>
    </w:p>
    <w:p>
      <w:pPr>
        <w:pStyle w:val="BodyText"/>
      </w:pPr>
      <w:r>
        <w:rPr>
          <w:bCs/>
          <w:b/>
        </w:rPr>
        <w:t xml:space="preserve">Vancouver</w:t>
      </w:r>
      <w:r>
        <w:t xml:space="preserve">, situated along the Pacific coast of British Columbia, faces unique challenges that demand specialized engineering expertise. The city’s location within a seismically active zone necessitates stringent structural design protocols to mitigate risks associated with earthquakes. Additionally, rising sea levels and increased frequency of extreme weather events due to climate change have heightened the urgency for adaptive infrastructure solutions. Civil engineers in</w:t>
      </w:r>
      <w:r>
        <w:t xml:space="preserve"> </w:t>
      </w:r>
      <w:r>
        <w:rPr>
          <w:bCs/>
          <w:b/>
        </w:rPr>
        <w:t xml:space="preserve">Vancouver</w:t>
      </w:r>
      <w:r>
        <w:t xml:space="preserve"> </w:t>
      </w:r>
      <w:r>
        <w:t xml:space="preserve">must integrate climate resilience into their designs, ensuring that transportation systems, residential buildings, and public utilities can withstand both natural disasters and long-term environmental shifts. This abstract outlines the key areas where</w:t>
      </w:r>
      <w:r>
        <w:t xml:space="preserve"> </w:t>
      </w:r>
      <w:r>
        <w:rPr>
          <w:bCs/>
          <w:b/>
        </w:rPr>
        <w:t xml:space="preserve">Civil Engineers</w:t>
      </w:r>
      <w:r>
        <w:t xml:space="preserve"> </w:t>
      </w:r>
      <w:r>
        <w:t xml:space="preserve">operate in this region: urban infrastructure development, environmental sustainability initiatives, geotechnical engineering for mountainous terrain, and compliance with Canadian regulatory standards.</w:t>
      </w:r>
    </w:p>
    <w:p>
      <w:pPr>
        <w:pStyle w:val="BodyText"/>
      </w:pPr>
      <w:r>
        <w:t xml:space="preserve">The primary responsibilities of a</w:t>
      </w:r>
      <w:r>
        <w:t xml:space="preserve"> </w:t>
      </w:r>
      <w:r>
        <w:rPr>
          <w:bCs/>
          <w:b/>
        </w:rPr>
        <w:t xml:space="preserve">Civil Engineer</w:t>
      </w:r>
      <w:r>
        <w:t xml:space="preserve"> </w:t>
      </w:r>
      <w:r>
        <w:t xml:space="preserve">in</w:t>
      </w:r>
      <w:r>
        <w:t xml:space="preserve"> </w:t>
      </w:r>
      <w:r>
        <w:rPr>
          <w:bCs/>
          <w:b/>
        </w:rPr>
        <w:t xml:space="preserve">Vancouver</w:t>
      </w:r>
      <w:r>
        <w:t xml:space="preserve"> </w:t>
      </w:r>
      <w:r>
        <w:t xml:space="preserve">span multiple domains. In urban infrastructure development, engineers are tasked with designing and maintaining roads, bridges, tunnels, and public transit systems that accommodate the city’s growing population. For instance, the expansion of SkyTrain lines and the development of pedestrian-friendly zones require meticulous planning to ensure safety, efficiency, and minimal environmental disruption. Furthermore, Vancouver’s commitment to reducing carbon emissions has led to an increased demand for engineers specializing in green building technologies and renewable energy systems integration.</w:t>
      </w:r>
    </w:p>
    <w:p>
      <w:pPr>
        <w:pStyle w:val="BodyText"/>
      </w:pPr>
      <w:r>
        <w:t xml:space="preserve">Environmental sustainability is a cornerstone of civil engineering practices in</w:t>
      </w:r>
      <w:r>
        <w:t xml:space="preserve"> </w:t>
      </w:r>
      <w:r>
        <w:rPr>
          <w:bCs/>
          <w:b/>
        </w:rPr>
        <w:t xml:space="preserve">Vancouver</w:t>
      </w:r>
      <w:r>
        <w:t xml:space="preserve">. The city’s</w:t>
      </w:r>
      <w:r>
        <w:t xml:space="preserve"> </w:t>
      </w:r>
      <w:r>
        <w:rPr>
          <w:iCs/>
          <w:i/>
        </w:rPr>
        <w:t xml:space="preserve">Greenest City Action Plan</w:t>
      </w:r>
      <w:r>
        <w:t xml:space="preserve">, aimed at making Vancouver the world’s greenest city by 2020, has driven innovation in sustainable infrastructure. Civil engineers here are pivotal in implementing projects such as rainwater harvesting systems, permeable pavements, and green roofs to manage stormwater runoff and reduce urban heat island effects. Additionally, engineers work on restoring natural ecosystems while developing new infrastructure—for example, creating wildlife corridors that connect fragmented habitats disrupted by urban expansion.</w:t>
      </w:r>
    </w:p>
    <w:p>
      <w:pPr>
        <w:pStyle w:val="BodyText"/>
      </w:pPr>
      <w:r>
        <w:t xml:space="preserve">Geotechnical engineering presents another critical challenge in</w:t>
      </w:r>
      <w:r>
        <w:t xml:space="preserve"> </w:t>
      </w:r>
      <w:r>
        <w:rPr>
          <w:bCs/>
          <w:b/>
        </w:rPr>
        <w:t xml:space="preserve">Vancouver</w:t>
      </w:r>
      <w:r>
        <w:t xml:space="preserve">, particularly due to the city’s proximity to the North Shore Mountains and its susceptibility to landslides. Civil engineers must conduct rigorous soil analysis and design retaining walls, slope stabilization systems, and foundation structures that can withstand heavy rainfall and seismic activity. The construction of major projects like the Lions Gate Bridge or the Vancouver Convention Centre required extensive geotechnical studies to ensure stability in areas with complex geological conditions.</w:t>
      </w:r>
    </w:p>
    <w:p>
      <w:pPr>
        <w:pStyle w:val="BodyText"/>
      </w:pPr>
      <w:r>
        <w:t xml:space="preserve">Regulatory compliance is a non-negotiable aspect of civil engineering in</w:t>
      </w:r>
      <w:r>
        <w:t xml:space="preserve"> </w:t>
      </w:r>
      <w:r>
        <w:rPr>
          <w:bCs/>
          <w:b/>
        </w:rPr>
        <w:t xml:space="preserve">Vancouver</w:t>
      </w:r>
      <w:r>
        <w:t xml:space="preserve">. Engineers must adhere to provincial and federal regulations, including those set by the</w:t>
      </w:r>
      <w:r>
        <w:t xml:space="preserve"> </w:t>
      </w:r>
      <w:r>
        <w:rPr>
          <w:iCs/>
          <w:i/>
        </w:rPr>
        <w:t xml:space="preserve">Association of Professional Engineers and Geoscientists of British Columbia (APEGBC)</w:t>
      </w:r>
      <w:r>
        <w:t xml:space="preserve">, which governs the practice of engineering in Canada. These standards ensure that all infrastructure projects meet safety, environmental, and ethical benchmarks. For example, engineers must follow guidelines for noise pollution control during construction and ensure that their designs align with the</w:t>
      </w:r>
      <w:r>
        <w:t xml:space="preserve"> </w:t>
      </w:r>
      <w:r>
        <w:rPr>
          <w:iCs/>
          <w:i/>
        </w:rPr>
        <w:t xml:space="preserve">City of Vancouver’s Official Community Plan</w:t>
      </w:r>
      <w:r>
        <w:t xml:space="preserve"> </w:t>
      </w:r>
      <w:r>
        <w:t xml:space="preserve">(OCP) to promote inclusive and sustainable urban growth.</w:t>
      </w:r>
    </w:p>
    <w:p>
      <w:pPr>
        <w:pStyle w:val="BodyText"/>
      </w:pPr>
      <w:r>
        <w:t xml:space="preserve">The integration of technology has further transformed the work of</w:t>
      </w:r>
      <w:r>
        <w:t xml:space="preserve"> </w:t>
      </w:r>
      <w:r>
        <w:rPr>
          <w:bCs/>
          <w:b/>
        </w:rPr>
        <w:t xml:space="preserve">Civil Engineers</w:t>
      </w:r>
      <w:r>
        <w:t xml:space="preserve"> </w:t>
      </w:r>
      <w:r>
        <w:t xml:space="preserve">in</w:t>
      </w:r>
      <w:r>
        <w:t xml:space="preserve"> </w:t>
      </w:r>
      <w:r>
        <w:rPr>
          <w:bCs/>
          <w:b/>
        </w:rPr>
        <w:t xml:space="preserve">Vancouver</w:t>
      </w:r>
      <w:r>
        <w:t xml:space="preserve">. Advanced tools such as Building Information Modeling (BIM), Geographic Information Systems (GIS), and drone surveys are now standard in the field. These technologies enable engineers to create detailed 3D models of infrastructure, analyze spatial data for urban planning, and monitor construction sites remotely. Such innovations enhance precision, reduce costs, and improve the sustainability of projects in a rapidly evolving urban landscape.</w:t>
      </w:r>
    </w:p>
    <w:p>
      <w:pPr>
        <w:pStyle w:val="BodyText"/>
      </w:pPr>
      <w:r>
        <w:t xml:space="preserve">Educational qualifications and professional development are essential for civil engineers practicing in</w:t>
      </w:r>
      <w:r>
        <w:t xml:space="preserve"> </w:t>
      </w:r>
      <w:r>
        <w:rPr>
          <w:bCs/>
          <w:b/>
        </w:rPr>
        <w:t xml:space="preserve">Vancouver</w:t>
      </w:r>
      <w:r>
        <w:t xml:space="preserve">. To qualify as a licensed engineer in Canada, individuals must complete an accredited engineering degree from a recognized university, followed by practical experience and passing the Professional Engineer (P.Eng.) examination administered by APEGBC. Continuous learning is also critical, as engineers must stay updated on emerging trends such as carbon-neutral construction methods or AI-driven infrastructure monitoring systems.</w:t>
      </w:r>
    </w:p>
    <w:p>
      <w:pPr>
        <w:pStyle w:val="BodyText"/>
      </w:pPr>
      <w:r>
        <w:t xml:space="preserve">The role of</w:t>
      </w:r>
      <w:r>
        <w:t xml:space="preserve"> </w:t>
      </w:r>
      <w:r>
        <w:rPr>
          <w:bCs/>
          <w:b/>
        </w:rPr>
        <w:t xml:space="preserve">Civil Engineers</w:t>
      </w:r>
      <w:r>
        <w:t xml:space="preserve"> </w:t>
      </w:r>
      <w:r>
        <w:t xml:space="preserve">in</w:t>
      </w:r>
      <w:r>
        <w:t xml:space="preserve"> </w:t>
      </w:r>
      <w:r>
        <w:rPr>
          <w:bCs/>
          <w:b/>
        </w:rPr>
        <w:t xml:space="preserve">Vancouver</w:t>
      </w:r>
      <w:r>
        <w:t xml:space="preserve"> </w:t>
      </w:r>
      <w:r>
        <w:t xml:space="preserve">extends beyond technical expertise to include community engagement and policy advocacy. Engineers often collaborate with urban planners, environmental scientists, and local communities to ensure that infrastructure projects align with public needs and ecological goals. For instance, the revitalization of False Creek’s seawall involved extensive stakeholder consultation to balance recreational use with flood protection requirements.</w:t>
      </w:r>
    </w:p>
    <w:p>
      <w:pPr>
        <w:pStyle w:val="BodyText"/>
      </w:pPr>
      <w:r>
        <w:t xml:space="preserve">In conclusion, the work of a</w:t>
      </w:r>
      <w:r>
        <w:t xml:space="preserve"> </w:t>
      </w:r>
      <w:r>
        <w:rPr>
          <w:bCs/>
          <w:b/>
        </w:rPr>
        <w:t xml:space="preserve">Civil Engineer</w:t>
      </w:r>
      <w:r>
        <w:t xml:space="preserve"> </w:t>
      </w:r>
      <w:r>
        <w:t xml:space="preserve">in</w:t>
      </w:r>
      <w:r>
        <w:t xml:space="preserve"> </w:t>
      </w:r>
      <w:r>
        <w:rPr>
          <w:bCs/>
          <w:b/>
        </w:rPr>
        <w:t xml:space="preserve">Vancouver, Canada</w:t>
      </w:r>
      <w:r>
        <w:t xml:space="preserve">, is defined by its complexity and multidisciplinary approach. From addressing seismic risks and climate change impacts to promoting sustainable urban development, engineers play a vital role in shaping the city’s future. As Vancouver continues to grow as a global hub for innovation and environmental stewardship, the demand for skilled civil engineers will only increase. This abstract underscores the indispensable contributions of</w:t>
      </w:r>
      <w:r>
        <w:t xml:space="preserve"> </w:t>
      </w:r>
      <w:r>
        <w:rPr>
          <w:bCs/>
          <w:b/>
        </w:rPr>
        <w:t xml:space="preserve">Civil Engineers</w:t>
      </w:r>
      <w:r>
        <w:t xml:space="preserve"> </w:t>
      </w:r>
      <w:r>
        <w:t xml:space="preserve">in ensuring that</w:t>
      </w:r>
      <w:r>
        <w:t xml:space="preserve"> </w:t>
      </w:r>
      <w:r>
        <w:rPr>
          <w:bCs/>
          <w:b/>
        </w:rPr>
        <w:t xml:space="preserve">Vancouver</w:t>
      </w:r>
      <w:r>
        <w:t xml:space="preserve"> </w:t>
      </w:r>
      <w:r>
        <w:t xml:space="preserve">remains a resilient, livable, and forward-thinking city aligned with both Canadian standards and global sustainability goals.</w:t>
      </w:r>
    </w:p>
    <w:p>
      <w:pPr>
        <w:pStyle w:val="BodyText"/>
      </w:pPr>
      <w:r>
        <w:rPr>
          <w:iCs/>
          <w:i/>
        </w:rPr>
        <w:t xml:space="preserve">This academic abstract is tailored to highlight the unique demands of civil engineering in Vancouver, Canada, emphasizing the interplay between technical expertise, environmental responsibility, and regulatory compliance. It serves as a foundational text for professionals seeking to understand the evolving role of</w:t>
      </w:r>
      <w:r>
        <w:rPr>
          <w:iCs/>
          <w:i/>
        </w:rPr>
        <w:t xml:space="preserve"> </w:t>
      </w:r>
      <w:r>
        <w:rPr>
          <w:bCs/>
          <w:b/>
          <w:iCs/>
          <w:i/>
        </w:rPr>
        <w:t xml:space="preserve">Civil Engineers</w:t>
      </w:r>
      <w:r>
        <w:rPr>
          <w:iCs/>
          <w:i/>
        </w:rPr>
        <w:t xml:space="preserve"> </w:t>
      </w:r>
      <w:r>
        <w:rPr>
          <w:iCs/>
          <w:i/>
        </w:rPr>
        <w:t xml:space="preserve">in one of Canada’s most dynamic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2026-07-19T16:00:42Z</dcterms:created>
  <dcterms:modified xsi:type="dcterms:W3CDTF">2026-07-19T16:00:42Z</dcterms:modified>
</cp:coreProperties>
</file>

<file path=docProps/custom.xml><?xml version="1.0" encoding="utf-8"?>
<Properties xmlns="http://schemas.openxmlformats.org/officeDocument/2006/custom-properties" xmlns:vt="http://schemas.openxmlformats.org/officeDocument/2006/docPropsVTypes"/>
</file>