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00c9f1a02ae7678090516c59e159239497bacf"/>
    <w:p>
      <w:pPr>
        <w:pStyle w:val="Heading1"/>
      </w:pPr>
      <w:r>
        <w:t xml:space="preserve">Abstract Academic Document: The Role of a Civil Engineer in China Beijing</w:t>
      </w:r>
    </w:p>
    <w:p>
      <w:pPr>
        <w:pStyle w:val="FirstParagraph"/>
      </w:pPr>
      <w:r>
        <w:rPr>
          <w:bCs/>
          <w:b/>
        </w:rPr>
        <w:t xml:space="preserve">Civil Engineer</w:t>
      </w:r>
      <w:r>
        <w:t xml:space="preserve">, as a vital professional in modern infrastructure development, plays a pivotal role in shaping urban environments, ensuring structural safety, and advancing sustainable practices. In the context of</w:t>
      </w:r>
      <w:r>
        <w:t xml:space="preserve"> </w:t>
      </w:r>
      <w:r>
        <w:rPr>
          <w:bCs/>
          <w:b/>
        </w:rPr>
        <w:t xml:space="preserve">China Beijing</w:t>
      </w:r>
      <w:r>
        <w:t xml:space="preserve">, a megacity characterized by rapid urbanization, population density, and economic growth, the responsibilities of a</w:t>
      </w:r>
      <w:r>
        <w:t xml:space="preserve"> </w:t>
      </w:r>
      <w:r>
        <w:rPr>
          <w:bCs/>
          <w:b/>
        </w:rPr>
        <w:t xml:space="preserve">Civil Engineer</w:t>
      </w:r>
      <w:r>
        <w:t xml:space="preserve"> </w:t>
      </w:r>
      <w:r>
        <w:t xml:space="preserve">extend beyond traditional construction projects to encompass environmental stewardship, technological innovation, and adherence to national regulations. This abstract academic document explores the multifaceted role of</w:t>
      </w:r>
      <w:r>
        <w:t xml:space="preserve"> </w:t>
      </w:r>
      <w:r>
        <w:rPr>
          <w:bCs/>
          <w:b/>
        </w:rPr>
        <w:t xml:space="preserve">Civil Engineers</w:t>
      </w:r>
      <w:r>
        <w:t xml:space="preserve"> </w:t>
      </w:r>
      <w:r>
        <w:t xml:space="preserve">in Beijing, emphasizing their contributions to infrastructure development, challenges faced in a high-density urban landscape, and the integration of modern engineering principles with China’s unique socio-economic and environmental priorities.</w:t>
      </w:r>
    </w:p>
    <w:bookmarkStart w:id="20" w:name="X6cdcc94386dd7da92d50d3eba9f667fde5aca1c"/>
    <w:p>
      <w:pPr>
        <w:pStyle w:val="Heading2"/>
      </w:pPr>
      <w:r>
        <w:t xml:space="preserve">The Significance of Civil Engineering in Beijing’s Urban Development</w:t>
      </w:r>
    </w:p>
    <w:p>
      <w:pPr>
        <w:pStyle w:val="FirstParagraph"/>
      </w:pPr>
      <w:r>
        <w:rPr>
          <w:bCs/>
          <w:b/>
        </w:rPr>
        <w:t xml:space="preserve">China Beijing</w:t>
      </w:r>
      <w:r>
        <w:t xml:space="preserve">, as the capital city of the People's Republic of China, serves as a global hub for politics, culture, and economic activity. Its urban expansion has been driven by policies such as the "Belt and Road Initiative" and China's broader vision for modernization. This growth necessitates robust infrastructure systems—including transportation networks, housing complexes, and public utilities—that can support millions of residents while minimizing ecological impact.</w:t>
      </w:r>
      <w:r>
        <w:t xml:space="preserve"> </w:t>
      </w:r>
      <w:r>
        <w:rPr>
          <w:bCs/>
          <w:b/>
        </w:rPr>
        <w:t xml:space="preserve">Civil Engineers</w:t>
      </w:r>
      <w:r>
        <w:t xml:space="preserve"> </w:t>
      </w:r>
      <w:r>
        <w:t xml:space="preserve">in Beijing are tasked with designing, constructing, and maintaining these systems under stringent regulatory frameworks imposed by the Chinese government.</w:t>
      </w:r>
    </w:p>
    <w:p>
      <w:pPr>
        <w:pStyle w:val="BodyText"/>
      </w:pPr>
      <w:r>
        <w:t xml:space="preserve">A key challenge for</w:t>
      </w:r>
      <w:r>
        <w:t xml:space="preserve"> </w:t>
      </w:r>
      <w:r>
        <w:rPr>
          <w:bCs/>
          <w:b/>
        </w:rPr>
        <w:t xml:space="preserve">Civil Engineers</w:t>
      </w:r>
      <w:r>
        <w:t xml:space="preserve"> </w:t>
      </w:r>
      <w:r>
        <w:t xml:space="preserve">in Beijing is balancing rapid development with sustainability goals. For instance, the city has implemented strict policies to reduce carbon emissions and manage air quality, which directly influence engineering practices. Civil engineers must incorporate green technologies such as energy-efficient materials, rainwater harvesting systems, and smart grid solutions into their designs. Additionally, Beijing’s susceptibility to extreme weather events—such as flooding during heavy rainfall—requires engineers to prioritize resilience in infrastructure planning.</w:t>
      </w:r>
    </w:p>
    <w:bookmarkEnd w:id="20"/>
    <w:bookmarkStart w:id="21" w:name="Xfe4a239a64f7239ab2482ee574ba10bd0a28984"/>
    <w:p>
      <w:pPr>
        <w:pStyle w:val="Heading2"/>
      </w:pPr>
      <w:r>
        <w:t xml:space="preserve">Key Responsibilities of a Civil Engineer in Beijing</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China Beijing</w:t>
      </w:r>
      <w:r>
        <w:t xml:space="preserve"> </w:t>
      </w:r>
      <w:r>
        <w:t xml:space="preserve">is multifaceted, encompassing project management, technical design, regulatory compliance, and collaboration with interdisciplinary teams. Below are the primary responsibilities:</w:t>
      </w:r>
    </w:p>
    <w:p>
      <w:pPr>
        <w:numPr>
          <w:ilvl w:val="0"/>
          <w:numId w:val="1001"/>
        </w:numPr>
        <w:pStyle w:val="Compact"/>
      </w:pPr>
      <w:r>
        <w:t xml:space="preserve">Municipal Infrastructure Development:** Civil engineers oversee the construction of roads, bridges, tunnels (e.g., the Beijing-Zhangjiakou high-speed rail), and underground metro systems. Projects like the Beijing Subway Expansion Program demand precise planning to accommodate growing passenger traffic while minimizing disruptions to daily life.</w:t>
      </w:r>
    </w:p>
    <w:p>
      <w:pPr>
        <w:numPr>
          <w:ilvl w:val="0"/>
          <w:numId w:val="1001"/>
        </w:numPr>
        <w:pStyle w:val="Compact"/>
      </w:pPr>
      <w:r>
        <w:t xml:space="preserve">Environmental Sustainability:** Engineers must adhere to China’s National Green Building Standards and participate in initiatives such as the "Green City" campaign, which promotes low-carbon construction and renewable energy integration.</w:t>
      </w:r>
    </w:p>
    <w:p>
      <w:pPr>
        <w:numPr>
          <w:ilvl w:val="0"/>
          <w:numId w:val="1001"/>
        </w:numPr>
        <w:pStyle w:val="Compact"/>
      </w:pPr>
      <w:r>
        <w:t xml:space="preserve">Risk Management:** With Beijing’s high population density and aging infrastructure, engineers are responsible for assessing structural vulnerabilities. This includes seismic retrofitting of buildings to withstand earthquakes—a critical concern in northern China.</w:t>
      </w:r>
    </w:p>
    <w:p>
      <w:pPr>
        <w:numPr>
          <w:ilvl w:val="0"/>
          <w:numId w:val="1001"/>
        </w:numPr>
        <w:pStyle w:val="Compact"/>
      </w:pPr>
      <w:r>
        <w:t xml:space="preserve">Regulatory Compliance:** Civil engineers must navigate complex regulations set by the Ministry of Housing and Urban-Rural Development. These include mandatory safety inspections, land-use zoning laws, and adherence to international engineering codes such as the Chinese Code for Construction of High-Rise Buildings (GB 50189).</w:t>
      </w:r>
    </w:p>
    <w:bookmarkEnd w:id="21"/>
    <w:bookmarkStart w:id="22" w:name="X2ff60da39dfb168afd1e8b41bee8bf81e5eca48"/>
    <w:p>
      <w:pPr>
        <w:pStyle w:val="Heading2"/>
      </w:pPr>
      <w:r>
        <w:t xml:space="preserve">Technological Innovations in Civil Engineering Practice</w:t>
      </w:r>
    </w:p>
    <w:p>
      <w:pPr>
        <w:pStyle w:val="FirstParagraph"/>
      </w:pPr>
      <w:r>
        <w:rPr>
          <w:bCs/>
          <w:b/>
        </w:rPr>
        <w:t xml:space="preserve">Civil Engineers</w:t>
      </w:r>
      <w:r>
        <w:t xml:space="preserve"> </w:t>
      </w:r>
      <w:r>
        <w:t xml:space="preserve">in</w:t>
      </w:r>
      <w:r>
        <w:t xml:space="preserve"> </w:t>
      </w:r>
      <w:r>
        <w:rPr>
          <w:bCs/>
          <w:b/>
        </w:rPr>
        <w:t xml:space="preserve">China Beijing</w:t>
      </w:r>
      <w:r>
        <w:t xml:space="preserve"> </w:t>
      </w:r>
      <w:r>
        <w:t xml:space="preserve">are at the forefront of adopting cutting-edge technologies to enhance efficiency and safety. The integration of Building Information Modeling (BIM) has revolutionized project planning, allowing engineers to create 3D simulations that optimize resource allocation and reduce errors. For example, BIM was instrumental in the design of the Beijing Daxing International Airport, one of the largest airports in the world.</w:t>
      </w:r>
    </w:p>
    <w:p>
      <w:pPr>
        <w:pStyle w:val="BodyText"/>
      </w:pPr>
      <w:r>
        <w:t xml:space="preserve">Moreover,</w:t>
      </w:r>
      <w:r>
        <w:t xml:space="preserve"> </w:t>
      </w:r>
      <w:r>
        <w:rPr>
          <w:bCs/>
          <w:b/>
        </w:rPr>
        <w:t xml:space="preserve">Civil Engineers</w:t>
      </w:r>
      <w:r>
        <w:t xml:space="preserve"> </w:t>
      </w:r>
      <w:r>
        <w:t xml:space="preserve">leverage artificial intelligence (AI) and big data analytics to monitor infrastructure performance in real time. Smart sensors embedded in roads and bridges can detect wear and tear, enabling predictive maintenance. This approach is particularly vital for Beijing’s aging transportation networks, where delays or failures could have cascading effects on the city’s economy.</w:t>
      </w:r>
    </w:p>
    <w:p>
      <w:pPr>
        <w:pStyle w:val="BodyText"/>
      </w:pPr>
      <w:r>
        <w:t xml:space="preserve">The use of drones for site inspections has also become standard practice. Engineers employ Unmanned Aerial Vehicles (UAVs) to survey large construction zones, ensuring compliance with design specifications and identifying potential safety hazards without disrupting operations. Such technologies align with China’s national push toward digitalization under the "Made in China 2025" initiative.</w:t>
      </w:r>
    </w:p>
    <w:bookmarkEnd w:id="22"/>
    <w:bookmarkStart w:id="23" w:name="X1c2cbd168323fb388226b155fb341da861f0dd6"/>
    <w:p>
      <w:pPr>
        <w:pStyle w:val="Heading2"/>
      </w:pPr>
      <w:r>
        <w:t xml:space="preserve">Challenges Faced by Civil Engineers in Beijing</w:t>
      </w:r>
    </w:p>
    <w:p>
      <w:pPr>
        <w:pStyle w:val="FirstParagraph"/>
      </w:pPr>
      <w:r>
        <w:t xml:space="preserve">Despite their critical role,</w:t>
      </w:r>
      <w:r>
        <w:t xml:space="preserve"> </w:t>
      </w:r>
      <w:r>
        <w:rPr>
          <w:bCs/>
          <w:b/>
        </w:rPr>
        <w:t xml:space="preserve">Civil Engineers</w:t>
      </w:r>
      <w:r>
        <w:t xml:space="preserve"> </w:t>
      </w:r>
      <w:r>
        <w:t xml:space="preserve">in</w:t>
      </w:r>
      <w:r>
        <w:t xml:space="preserve"> </w:t>
      </w:r>
      <w:r>
        <w:rPr>
          <w:bCs/>
          <w:b/>
        </w:rPr>
        <w:t xml:space="preserve">China Beijing</w:t>
      </w:r>
      <w:r>
        <w:t xml:space="preserve"> </w:t>
      </w:r>
      <w:r>
        <w:t xml:space="preserve">face unique challenges. One major issue is the pressure to meet tight deadlines imposed by rapid urbanization. The city’s population is projected to exceed 25 million by 2030, necessitating constant expansion of housing and transportation systems. This urgency can lead to compromises in quality control or environmental safeguards.</w:t>
      </w:r>
    </w:p>
    <w:p>
      <w:pPr>
        <w:pStyle w:val="BodyText"/>
      </w:pPr>
      <w:r>
        <w:t xml:space="preserve">Another challenge is reconciling traditional construction methods with modern sustainability goals. Beijing’s historic districts, such as the Forbidden City and hutong neighborhoods, require preservation efforts that conflict with the need for denser housing. Civil engineers must innovate by integrating green roofs, vertical gardens, and modular construction techniques to harmonize development with cultural heritage.</w:t>
      </w:r>
    </w:p>
    <w:p>
      <w:pPr>
        <w:pStyle w:val="BodyText"/>
      </w:pPr>
      <w:r>
        <w:t xml:space="preserve">Economic constraints also pose difficulties. While China has invested heavily in infrastructure, budget limitations can restrict access to advanced materials or technologies. Engineers often have to find cost-effective solutions without sacrificing safety or durability—a balancing act that demands both creativity and technical expertise.</w:t>
      </w:r>
    </w:p>
    <w:bookmarkEnd w:id="23"/>
    <w:bookmarkStart w:id="24" w:name="Xeeca44f054b53b8f995d694bd3bbe0c9c46ce10"/>
    <w:p>
      <w:pPr>
        <w:pStyle w:val="Heading2"/>
      </w:pPr>
      <w:r>
        <w:t xml:space="preserve">The Role of Education and Professional Development</w:t>
      </w:r>
    </w:p>
    <w:p>
      <w:pPr>
        <w:pStyle w:val="FirstParagraph"/>
      </w:pPr>
      <w:r>
        <w:t xml:space="preserve">To address these challenges,</w:t>
      </w:r>
      <w:r>
        <w:t xml:space="preserve"> </w:t>
      </w:r>
      <w:r>
        <w:rPr>
          <w:bCs/>
          <w:b/>
        </w:rPr>
        <w:t xml:space="preserve">Civil Engineers</w:t>
      </w:r>
      <w:r>
        <w:t xml:space="preserve"> </w:t>
      </w:r>
      <w:r>
        <w:t xml:space="preserve">in Beijing must engage in continuous learning. Leading institutions such as Tsinghua University and Beijing Jiaotong University offer specialized programs in civil engineering, focusing on sustainable design, smart city technologies, and disaster resilience. These programs are essential for equipping engineers with the skills needed to navigate China’s evolving urban landscape.</w:t>
      </w:r>
    </w:p>
    <w:p>
      <w:pPr>
        <w:pStyle w:val="BodyText"/>
      </w:pPr>
      <w:r>
        <w:t xml:space="preserve">Professional certifications such as the Chinese Registered Civil Engineer (RCE) license are also crucial. This credential ensures that engineers meet national standards for technical competence and ethical practice. Additionally, Beijing’s engineering community participates in international collaborations, such as joint projects with European or North American firms to adopt global best practices.</w:t>
      </w:r>
    </w:p>
    <w:bookmarkEnd w:id="24"/>
    <w:bookmarkStart w:id="25" w:name="X28174ac345fe816d30a69f548f8ce1aa5becde4"/>
    <w:p>
      <w:pPr>
        <w:pStyle w:val="Heading2"/>
      </w:pPr>
      <w:r>
        <w:t xml:space="preserve">Conclusion: The Future of Civil Engineering in Beijing</w:t>
      </w:r>
    </w:p>
    <w:p>
      <w:pPr>
        <w:pStyle w:val="FirstParagraph"/>
      </w:pPr>
      <w:r>
        <w:t xml:space="preserve">In summary, the role of a</w:t>
      </w:r>
      <w:r>
        <w:t xml:space="preserve"> </w:t>
      </w:r>
      <w:r>
        <w:rPr>
          <w:bCs/>
          <w:b/>
        </w:rPr>
        <w:t xml:space="preserve">Civil Engineer</w:t>
      </w:r>
      <w:r>
        <w:t xml:space="preserve"> </w:t>
      </w:r>
      <w:r>
        <w:t xml:space="preserve">in</w:t>
      </w:r>
      <w:r>
        <w:t xml:space="preserve"> </w:t>
      </w:r>
      <w:r>
        <w:rPr>
          <w:bCs/>
          <w:b/>
        </w:rPr>
        <w:t xml:space="preserve">China Beijing</w:t>
      </w:r>
      <w:r>
        <w:t xml:space="preserve"> </w:t>
      </w:r>
      <w:r>
        <w:t xml:space="preserve">is both complex and critical. As the city continues to grow, engineers must address challenges such as sustainability, technological integration, and regulatory compliance while contributing to the vision of a modernized China. Their work not only shapes Beijing’s physical landscape but also influences global trends in urban development. By embracing innovation and fostering collaboration between academia, industry, and government,</w:t>
      </w:r>
      <w:r>
        <w:t xml:space="preserve"> </w:t>
      </w:r>
      <w:r>
        <w:rPr>
          <w:bCs/>
          <w:b/>
        </w:rPr>
        <w:t xml:space="preserve">Civil Engineers</w:t>
      </w:r>
      <w:r>
        <w:t xml:space="preserve"> </w:t>
      </w:r>
      <w:r>
        <w:t xml:space="preserve">in Beijing will remain at the forefront of creating resilient, efficient, and environmentally conscious infrastructure for future generations.</w:t>
      </w:r>
    </w:p>
    <w:p>
      <w:pPr>
        <w:pStyle w:val="BodyText"/>
      </w:pPr>
      <w:r>
        <w:t xml:space="preserve">This abstract academic document underscores the indispensable role of</w:t>
      </w:r>
      <w:r>
        <w:t xml:space="preserve"> </w:t>
      </w:r>
      <w:r>
        <w:rPr>
          <w:bCs/>
          <w:b/>
        </w:rPr>
        <w:t xml:space="preserve">Civil Engineers</w:t>
      </w:r>
      <w:r>
        <w:t xml:space="preserve"> </w:t>
      </w:r>
      <w:r>
        <w:t xml:space="preserve">in</w:t>
      </w:r>
      <w:r>
        <w:t xml:space="preserve"> </w:t>
      </w:r>
      <w:r>
        <w:rPr>
          <w:bCs/>
          <w:b/>
        </w:rPr>
        <w:t xml:space="preserve">China Beijing</w:t>
      </w:r>
      <w:r>
        <w:t xml:space="preserve">, highlighting their adaptability to local needs and global standards. Their expertise is a cornerstone of China’s urban transformation and a model for sustainable development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2026-07-20T07:26:36Z</dcterms:created>
  <dcterms:modified xsi:type="dcterms:W3CDTF">2026-07-20T07:26:36Z</dcterms:modified>
</cp:coreProperties>
</file>

<file path=docProps/custom.xml><?xml version="1.0" encoding="utf-8"?>
<Properties xmlns="http://schemas.openxmlformats.org/officeDocument/2006/custom-properties" xmlns:vt="http://schemas.openxmlformats.org/officeDocument/2006/docPropsVTypes"/>
</file>