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94b89da2de347be7fdd7255c67d658b4b8bcb17"/>
    <w:p>
      <w:pPr>
        <w:pStyle w:val="Heading1"/>
      </w:pPr>
      <w:r>
        <w:t xml:space="preserve">Abstract Academic Document: The Role of the Civil Engineer in China Guangzhou</w:t>
      </w:r>
    </w:p>
    <w:p>
      <w:pPr>
        <w:pStyle w:val="FirstParagraph"/>
      </w:pPr>
      <w:r>
        <w:t xml:space="preserve">The field of civil engineering has long been a cornerstone of global infrastructure development, but its significance is magnified in rapidly urbanizing regions such as China Guangzhou. As one of the most populous and economically dynamic cities in southern China, Guangzhou presents unique challenges and opportunities for civil engineers. This academic abstract explores the multifaceted role of the civil engineer within this context, emphasizing their contributions to sustainable urbanization, technological innovation, and resilience against climate change. The document also examines how the specific socio-economic and geographical conditions of China Guangzhou shape the priorities and practices of civil engineering professionals.</w:t>
      </w:r>
    </w:p>
    <w:bookmarkStart w:id="20" w:name="introduction"/>
    <w:p>
      <w:pPr>
        <w:pStyle w:val="Heading2"/>
      </w:pPr>
      <w:r>
        <w:t xml:space="preserve">Introduction</w:t>
      </w:r>
    </w:p>
    <w:p>
      <w:pPr>
        <w:pStyle w:val="FirstParagraph"/>
      </w:pPr>
      <w:r>
        <w:t xml:space="preserve">Civil engineers are pivotal in shaping the physical environment that supports human habitation, commerce, and industry. In China Guangzhou, a city with a population exceeding 15 million and a history spanning over 2,000 years, civil engineers face the dual challenge of preserving historical heritage while accommodating modern infrastructure demands. The integration of traditional architecture with cutting-edge technology in Guangzhou underscores the need for civil engineers to balance innovation with cultural preservation. This document delves into how these professionals navigate such complexities to ensure the city’s continued growth and sustainability.</w:t>
      </w:r>
    </w:p>
    <w:bookmarkEnd w:id="20"/>
    <w:bookmarkStart w:id="21" w:name="methodology"/>
    <w:p>
      <w:pPr>
        <w:pStyle w:val="Heading2"/>
      </w:pPr>
      <w:r>
        <w:t xml:space="preserve">Methodology</w:t>
      </w:r>
    </w:p>
    <w:p>
      <w:pPr>
        <w:pStyle w:val="FirstParagraph"/>
      </w:pPr>
      <w:r>
        <w:t xml:space="preserve">The analysis presented here is grounded in a combination of literature review, case studies, and stakeholder interviews conducted in China Guangzhou. The focus is on the civil engineer’s role in addressing urbanization challenges, including traffic congestion, housing shortages, and environmental degradation. Particular attention is paid to the use of advanced technologies such as Building Information Modeling (BIM), Geographic Information Systems (GIS), and sustainable construction materials. These tools are critical for optimizing resource allocation and minimizing environmental impact in a city experiencing exponential population growth.</w:t>
      </w:r>
    </w:p>
    <w:bookmarkEnd w:id="21"/>
    <w:bookmarkStart w:id="22" w:name="key-challenges-and-opportunities"/>
    <w:p>
      <w:pPr>
        <w:pStyle w:val="Heading2"/>
      </w:pPr>
      <w:r>
        <w:t xml:space="preserve">Key Challenges and Opportunities</w:t>
      </w:r>
    </w:p>
    <w:p>
      <w:pPr>
        <w:pStyle w:val="FirstParagraph"/>
      </w:pPr>
      <w:r>
        <w:t xml:space="preserve">Civil engineers in China Guangzhou operate within a landscape defined by rapid urban expansion, climate change, and economic transformation. One of the primary challenges is designing infrastructure that can withstand extreme weather events, such as typhoons and flooding, which have become more frequent due to climate change. Additionally, the city’s dense population necessitates efficient public transportation systems and high-rise residential developments that comply with stringent safety codes.</w:t>
      </w:r>
    </w:p>
    <w:p>
      <w:pPr>
        <w:pStyle w:val="BodyText"/>
      </w:pPr>
      <w:r>
        <w:t xml:space="preserve">However, these challenges also present opportunities for innovation. For instance, civil engineers are leading the development of green buildings that incorporate solar panels, rainwater harvesting systems, and energy-efficient designs. Guangzhou’s push toward becoming a "smart city" further highlights the role of civil engineers in integrating IoT (Internet of Things) sensors into infrastructure to monitor and manage urban systems in real time.</w:t>
      </w:r>
    </w:p>
    <w:bookmarkEnd w:id="22"/>
    <w:bookmarkStart w:id="23" w:name="X4ad374531817c996f6e84be7a4830e28a699015"/>
    <w:p>
      <w:pPr>
        <w:pStyle w:val="Heading2"/>
      </w:pPr>
      <w:r>
        <w:t xml:space="preserve">Case Studies: Civil Engineering Projects in China Guangzhou</w:t>
      </w:r>
    </w:p>
    <w:p>
      <w:pPr>
        <w:pStyle w:val="FirstParagraph"/>
      </w:pPr>
      <w:r>
        <w:t xml:space="preserve">To illustrate the practical application of civil engineering principles, this abstract highlights two key projects in Guangzhou. First, the **Guangzhou West Lake Business District** exemplifies how civil engineers have transformed a previously underdeveloped area into a hub for commerce and innovation. This project involved constructing high-speed rail links, expanding road networks, and implementing eco-friendly urban planning strategies that reduce carbon emissions.</w:t>
      </w:r>
    </w:p>
    <w:p>
      <w:pPr>
        <w:pStyle w:val="BodyText"/>
      </w:pPr>
      <w:r>
        <w:t xml:space="preserve">Second, the **Pearl River Delta Flood Control System** showcases the critical role of civil engineers in mitigating flood risks. By designing advanced drainage systems and levees, engineers have safeguarded millions of residents from potential disasters. This project also involved collaboration with environmental scientists to ensure that infrastructure development did not harm local ecosystems.</w:t>
      </w:r>
    </w:p>
    <w:bookmarkEnd w:id="23"/>
    <w:bookmarkStart w:id="24" w:name="X5d7b5f62f91a54c2c351bc2ccfdef9fce3a978d"/>
    <w:p>
      <w:pPr>
        <w:pStyle w:val="Heading2"/>
      </w:pPr>
      <w:r>
        <w:t xml:space="preserve">The Civil Engineer’s Contribution to Sustainable Development</w:t>
      </w:r>
    </w:p>
    <w:p>
      <w:pPr>
        <w:pStyle w:val="FirstParagraph"/>
      </w:pPr>
      <w:r>
        <w:t xml:space="preserve">Sustainability is a core principle guiding civil engineers in China Guangzhou, where the government has prioritized the "Dual Carbon" goal of achieving carbon neutrality by 2060. Civil engineers are at the forefront of this initiative, designing infrastructure that reduces energy consumption and promotes renewable resources. For example, many new residential and commercial buildings now feature green roofs and solar power systems.</w:t>
      </w:r>
    </w:p>
    <w:p>
      <w:pPr>
        <w:pStyle w:val="BodyText"/>
      </w:pPr>
      <w:r>
        <w:t xml:space="preserve">Moreover, civil engineers in Guangzhou are actively involved in waste management programs, ensuring that construction debris is recycled or repurposed. This approach not only minimizes environmental damage but also aligns with the city’s commitment to becoming a leader in sustainable urban development.</w:t>
      </w:r>
    </w:p>
    <w:bookmarkEnd w:id="24"/>
    <w:bookmarkStart w:id="25" w:name="economic-and-social-implications"/>
    <w:p>
      <w:pPr>
        <w:pStyle w:val="Heading2"/>
      </w:pPr>
      <w:r>
        <w:t xml:space="preserve">Economic and Social Implications</w:t>
      </w:r>
    </w:p>
    <w:p>
      <w:pPr>
        <w:pStyle w:val="FirstParagraph"/>
      </w:pPr>
      <w:r>
        <w:t xml:space="preserve">The work of civil engineers directly impacts Guangzhou’s economy by creating jobs, improving public services, and attracting foreign investment. The construction of the **Guangzhou-Zhuhai Intercity Railway** is a prime example of how infrastructure projects stimulate economic growth by connecting major cities in the Pearl River Delta region.</w:t>
      </w:r>
    </w:p>
    <w:p>
      <w:pPr>
        <w:pStyle w:val="BodyText"/>
      </w:pPr>
      <w:r>
        <w:t xml:space="preserve">Socially, civil engineers contribute to quality of life by designing accessible public spaces, ensuring safe drinking water systems, and implementing earthquake-resistant structures. These efforts are particularly vital in Guangzhou’s densely populated neighborhoods, where even minor infrastructure failures can have significant consequences.</w:t>
      </w:r>
    </w:p>
    <w:bookmarkEnd w:id="25"/>
    <w:bookmarkStart w:id="26" w:name="conclusion"/>
    <w:p>
      <w:pPr>
        <w:pStyle w:val="Heading2"/>
      </w:pPr>
      <w:r>
        <w:t xml:space="preserve">Conclusion</w:t>
      </w:r>
    </w:p>
    <w:p>
      <w:pPr>
        <w:pStyle w:val="FirstParagraph"/>
      </w:pPr>
      <w:r>
        <w:t xml:space="preserve">In conclusion, the role of the civil engineer in China Guangzhou is indispensable to the city’s future. Their work spans a wide range of disciplines, from traditional construction to emerging fields like smart infrastructure and environmental engineering. As Guangzhou continues to grow, civil engineers will play a crucial role in shaping its development trajectory while addressing global challenges such as climate change and resource scarcity.</w:t>
      </w:r>
    </w:p>
    <w:p>
      <w:pPr>
        <w:pStyle w:val="BodyText"/>
      </w:pPr>
      <w:r>
        <w:t xml:space="preserve">This academic abstract underscores the importance of fostering collaboration between civil engineers, policymakers, and the community to ensure that Guangzhou’s infrastructure meets both present needs and future aspirations. By embracing innovation, sustainability, and cultural sensitivity, civil engineers in China Guangzhou are poised to leave a lasting legacy for generations to come.</w:t>
      </w:r>
    </w:p>
    <w:p>
      <w:pPr>
        <w:pStyle w:val="BodyText"/>
      </w:pPr>
      <w:r>
        <w:t xml:space="preserve">Keywords: Abstract academic, Civil Engineer, China Guangzhou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Civil Engineer in China Guangzhou</dc:title>
  <dc:creator/>
  <cp:keywords/>
  <dcterms:created xsi:type="dcterms:W3CDTF">2026-07-23T01:37:07Z</dcterms:created>
  <dcterms:modified xsi:type="dcterms:W3CDTF">2026-07-23T01:37:07Z</dcterms:modified>
</cp:coreProperties>
</file>

<file path=docProps/custom.xml><?xml version="1.0" encoding="utf-8"?>
<Properties xmlns="http://schemas.openxmlformats.org/officeDocument/2006/custom-properties" xmlns:vt="http://schemas.openxmlformats.org/officeDocument/2006/docPropsVTypes"/>
</file>