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bf843b1baa2d8675e0936f58a1a4049cee5724d"/>
    <w:p>
      <w:pPr>
        <w:pStyle w:val="Heading1"/>
      </w:pPr>
      <w:r>
        <w:t xml:space="preserve">Abstract Academic Document: The Role and Impact of a Civil Engineer in Colombia Medellín</w:t>
      </w:r>
    </w:p>
    <w:bookmarkStart w:id="25" w:name="abstract-academic-summary"/>
    <w:p>
      <w:pPr>
        <w:pStyle w:val="Heading2"/>
      </w:pPr>
      <w:r>
        <w:t xml:space="preserve">Abstract Academic Summary</w:t>
      </w:r>
    </w:p>
    <w:p>
      <w:pPr>
        <w:pStyle w:val="FirstParagraph"/>
      </w:pPr>
      <w:r>
        <w:t xml:space="preserve">In the dynamic urban landscape of</w:t>
      </w:r>
      <w:r>
        <w:t xml:space="preserve"> </w:t>
      </w:r>
      <w:r>
        <w:rPr>
          <w:bCs/>
          <w:b/>
        </w:rPr>
        <w:t xml:space="preserve">Colombia Medellín</w:t>
      </w:r>
      <w:r>
        <w:t xml:space="preserve">, the role of a</w:t>
      </w:r>
      <w:r>
        <w:t xml:space="preserve"> </w:t>
      </w:r>
      <w:r>
        <w:rPr>
          <w:bCs/>
          <w:b/>
        </w:rPr>
        <w:t xml:space="preserve">Civil Engineer</w:t>
      </w:r>
      <w:r>
        <w:t xml:space="preserve"> </w:t>
      </w:r>
      <w:r>
        <w:t xml:space="preserve">has evolved into a cornerstone for sustainable development, infrastructure innovation, and community resilience. This academic abstract explores the multifaceted contributions of civil engineers in Medellín, emphasizing their critical role in shaping the city’s infrastructure, addressing socio-economic challenges, and aligning with global engineering standards while respecting Colombia’s unique environmental and cultural context. With rapid urbanization, climate change vulnerabilities, and a growing demand for efficient public services, civil engineers in Medellín are tasked with balancing technical expertise with social responsibility to ensure long-term prosperity.</w:t>
      </w:r>
    </w:p>
    <w:p>
      <w:pPr>
        <w:pStyle w:val="BodyText"/>
      </w:pPr>
      <w:r>
        <w:t xml:space="preserve">The</w:t>
      </w:r>
      <w:r>
        <w:t xml:space="preserve"> </w:t>
      </w:r>
      <w:r>
        <w:rPr>
          <w:bCs/>
          <w:b/>
        </w:rPr>
        <w:t xml:space="preserve">Civil Engineer</w:t>
      </w:r>
      <w:r>
        <w:t xml:space="preserve"> </w:t>
      </w:r>
      <w:r>
        <w:t xml:space="preserve">in Colombia Medellín is not merely a constructor of roads and buildings but a key player in the design of resilient urban systems. This document delves into the academic and professional qualifications required for civil engineers in this region, their responsibilities, and how they contribute to Medellín’s vision as a smart, sustainable city. It also highlights case studies of successful projects led by civil engineers in Medellín, such as flood mitigation strategies for the Aburrá Valley or the integration of green infrastructure into urban planning. Furthermore, it analyzes the challenges faced by civil engineers in Colombia, including regulatory complexities, resource constraints, and the need for interdisciplinary collaboration to address pressing issues like housing shortages and transportation inefficiencies.</w:t>
      </w:r>
    </w:p>
    <w:bookmarkStart w:id="20" w:name="X7a85bf033950551aee1bcd71c76d625214d4e83"/>
    <w:p>
      <w:pPr>
        <w:pStyle w:val="Heading3"/>
      </w:pPr>
      <w:r>
        <w:t xml:space="preserve">Professional Profile of a Civil Engineer in Colombia Medellín</w:t>
      </w:r>
    </w:p>
    <w:p>
      <w:pPr>
        <w:pStyle w:val="FirstParagraph"/>
      </w:pPr>
      <w:r>
        <w:t xml:space="preserve">In</w:t>
      </w:r>
      <w:r>
        <w:t xml:space="preserve"> </w:t>
      </w:r>
      <w:r>
        <w:rPr>
          <w:bCs/>
          <w:b/>
        </w:rPr>
        <w:t xml:space="preserve">Colombia Medellín</w:t>
      </w:r>
      <w:r>
        <w:t xml:space="preserve">, a</w:t>
      </w:r>
      <w:r>
        <w:t xml:space="preserve"> </w:t>
      </w:r>
      <w:r>
        <w:rPr>
          <w:bCs/>
          <w:b/>
        </w:rPr>
        <w:t xml:space="preserve">Civil Engineer</w:t>
      </w:r>
      <w:r>
        <w:t xml:space="preserve"> </w:t>
      </w:r>
      <w:r>
        <w:t xml:space="preserve">is expected to possess a bachelor’s degree from an accredited university, such as the Universidad Nacional de Colombia or the Universidad Pontificia Bolivariana. These institutions emphasize both theoretical knowledge and practical training through internships with local engineering firms and government agencies. The curriculum typically includes courses in structural analysis, geotechnics, environmental engineering, and urban planning—skills essential for addressing Medellín’s specific challenges.</w:t>
      </w:r>
    </w:p>
    <w:p>
      <w:pPr>
        <w:pStyle w:val="BodyText"/>
      </w:pPr>
      <w:r>
        <w:t xml:space="preserve">Civil engineers in Medellín must also be proficient in using modern software tools like AutoCAD Civil 3D, Revit, and GIS systems to model infrastructure projects. They often collaborate with architects, urban planners, and public officials to design solutions that align with the city’s long-term strategic plans. For instance, the</w:t>
      </w:r>
      <w:r>
        <w:t xml:space="preserve"> </w:t>
      </w:r>
      <w:r>
        <w:rPr>
          <w:bCs/>
          <w:b/>
        </w:rPr>
        <w:t xml:space="preserve">Civil Engineer</w:t>
      </w:r>
      <w:r>
        <w:t xml:space="preserve"> </w:t>
      </w:r>
      <w:r>
        <w:t xml:space="preserve">may work on revitalizing Medellín’s transportation networks by expanding Metrocable systems or optimizing traffic flow through intelligent transport systems (ITS).</w:t>
      </w:r>
    </w:p>
    <w:bookmarkEnd w:id="20"/>
    <w:bookmarkStart w:id="21" w:name="X8ac7ab59bd5ef7b87c771d5cef5f47ccd169c27"/>
    <w:p>
      <w:pPr>
        <w:pStyle w:val="Heading3"/>
      </w:pPr>
      <w:r>
        <w:t xml:space="preserve">The Role of Civil Engineers in Medellín’s Development</w:t>
      </w:r>
    </w:p>
    <w:p>
      <w:pPr>
        <w:pStyle w:val="FirstParagraph"/>
      </w:pPr>
      <w:r>
        <w:rPr>
          <w:bCs/>
          <w:b/>
        </w:rPr>
        <w:t xml:space="preserve">Colombia Medellín</w:t>
      </w:r>
      <w:r>
        <w:t xml:space="preserve">, known for its transformation from a city plagued by violence to a hub of innovation, relies heavily on the expertise of</w:t>
      </w:r>
      <w:r>
        <w:t xml:space="preserve"> </w:t>
      </w:r>
      <w:r>
        <w:rPr>
          <w:bCs/>
          <w:b/>
        </w:rPr>
        <w:t xml:space="preserve">Civil Engineers</w:t>
      </w:r>
      <w:r>
        <w:t xml:space="preserve"> </w:t>
      </w:r>
      <w:r>
        <w:t xml:space="preserve">to sustain this progress. These professionals are instrumental in implementing projects that enhance public safety, improve quality of life, and reduce environmental impacts. Examples include:</w:t>
      </w:r>
    </w:p>
    <w:p>
      <w:pPr>
        <w:numPr>
          <w:ilvl w:val="0"/>
          <w:numId w:val="1001"/>
        </w:numPr>
        <w:pStyle w:val="Compact"/>
      </w:pPr>
      <w:r>
        <w:rPr>
          <w:bCs/>
          <w:b/>
        </w:rPr>
        <w:t xml:space="preserve">Urban Mobility Projects:</w:t>
      </w:r>
      <w:r>
        <w:t xml:space="preserve"> </w:t>
      </w:r>
      <w:r>
        <w:t xml:space="preserve">Civil engineers have designed Medellín’s Metrocable system and the Metro de Medellín expansion to alleviate traffic congestion and provide sustainable transportation options.</w:t>
      </w:r>
    </w:p>
    <w:p>
      <w:pPr>
        <w:numPr>
          <w:ilvl w:val="0"/>
          <w:numId w:val="1001"/>
        </w:numPr>
        <w:pStyle w:val="Compact"/>
      </w:pPr>
      <w:r>
        <w:rPr>
          <w:bCs/>
          <w:b/>
        </w:rPr>
        <w:t xml:space="preserve">Flood Mitigation:</w:t>
      </w:r>
      <w:r>
        <w:t xml:space="preserve"> </w:t>
      </w:r>
      <w:r>
        <w:t xml:space="preserve">Given the city’s location in a valley prone to heavy rainfall, civil engineers have developed stormwater drainage systems and green infrastructure (e.g., permeable pavements) to prevent flooding in neighborhoods like El Poblado and Laureles.</w:t>
      </w:r>
    </w:p>
    <w:p>
      <w:pPr>
        <w:numPr>
          <w:ilvl w:val="0"/>
          <w:numId w:val="1001"/>
        </w:numPr>
        <w:pStyle w:val="Compact"/>
      </w:pPr>
      <w:r>
        <w:rPr>
          <w:bCs/>
          <w:b/>
        </w:rPr>
        <w:t xml:space="preserve">Sustainable Architecture:</w:t>
      </w:r>
      <w:r>
        <w:t xml:space="preserve"> </w:t>
      </w:r>
      <w:r>
        <w:t xml:space="preserve">Engineers collaborate with architects to construct energy-efficient buildings using locally sourced materials, reducing the city’s carbon footprint.</w:t>
      </w:r>
    </w:p>
    <w:p>
      <w:pPr>
        <w:pStyle w:val="FirstParagraph"/>
      </w:pPr>
      <w:r>
        <w:t xml:space="preserve">These initiatives underscore the</w:t>
      </w:r>
      <w:r>
        <w:t xml:space="preserve"> </w:t>
      </w:r>
      <w:r>
        <w:rPr>
          <w:bCs/>
          <w:b/>
        </w:rPr>
        <w:t xml:space="preserve">Civil Engineer</w:t>
      </w:r>
      <w:r>
        <w:t xml:space="preserve">'s role as a bridge between technical innovation and community needs in</w:t>
      </w:r>
      <w:r>
        <w:t xml:space="preserve"> </w:t>
      </w:r>
      <w:r>
        <w:rPr>
          <w:bCs/>
          <w:b/>
        </w:rPr>
        <w:t xml:space="preserve">Colombia Medellín</w:t>
      </w:r>
      <w:r>
        <w:t xml:space="preserve">.</w:t>
      </w:r>
    </w:p>
    <w:bookmarkEnd w:id="21"/>
    <w:bookmarkStart w:id="22" w:name="X75db7d0da9868a3ff23d02ff882b3fffe8a4014"/>
    <w:p>
      <w:pPr>
        <w:pStyle w:val="Heading3"/>
      </w:pPr>
      <w:r>
        <w:t xml:space="preserve">Challenges and Opportunities for Civil Engineers in Colombia Medellín</w:t>
      </w:r>
    </w:p>
    <w:p>
      <w:pPr>
        <w:pStyle w:val="FirstParagraph"/>
      </w:pPr>
      <w:r>
        <w:t xml:space="preserve">Despite their critical role, civil engineers in</w:t>
      </w:r>
      <w:r>
        <w:t xml:space="preserve"> </w:t>
      </w:r>
      <w:r>
        <w:rPr>
          <w:bCs/>
          <w:b/>
        </w:rPr>
        <w:t xml:space="preserve">Colombia Medellín</w:t>
      </w:r>
      <w:r>
        <w:t xml:space="preserve"> </w:t>
      </w:r>
      <w:r>
        <w:t xml:space="preserve">face significant challenges. One major hurdle is the city’s rapid population growth, which strains existing infrastructure and requires constant investment in new projects. Additionally, climate change has intensified weather-related disasters, such as landslides and flooding, necessitating adaptive engineering solutions.</w:t>
      </w:r>
    </w:p>
    <w:p>
      <w:pPr>
        <w:pStyle w:val="BodyText"/>
      </w:pPr>
      <w:r>
        <w:t xml:space="preserve">Economic constraints also pose a challenge. While Medellín is a growing economic center in Colombia, funding for public infrastructure projects often depends on private sector partnerships or international grants. Civil engineers must navigate complex procurement processes and ensure compliance with Colombian regulations while maintaining high standards of quality and safety.</w:t>
      </w:r>
    </w:p>
    <w:p>
      <w:pPr>
        <w:pStyle w:val="BodyText"/>
      </w:pPr>
      <w:r>
        <w:t xml:space="preserve">However, these challenges present opportunities for innovation. For example, the adoption of Building Information Modeling (BIM) and smart city technologies in Medellín allows civil engineers to optimize project planning and execution. Furthermore, the city’s commitment to becoming a UNESCO Creative City of Gastronomy has spurred interest in integrating cultural heritage into engineering projects, such as restoring historic buildings while adhering to modern safety codes.</w:t>
      </w:r>
    </w:p>
    <w:bookmarkEnd w:id="22"/>
    <w:bookmarkStart w:id="23" w:name="X111ef02f040b9def5b6d757e30e82ee0ad46c8b"/>
    <w:p>
      <w:pPr>
        <w:pStyle w:val="Heading3"/>
      </w:pPr>
      <w:r>
        <w:t xml:space="preserve">Academic and Professional Requirements for Civil Engineers in Colombia</w:t>
      </w:r>
    </w:p>
    <w:p>
      <w:pPr>
        <w:pStyle w:val="FirstParagraph"/>
      </w:pPr>
      <w:r>
        <w:t xml:space="preserve">To practice as a</w:t>
      </w:r>
      <w:r>
        <w:t xml:space="preserve"> </w:t>
      </w:r>
      <w:r>
        <w:rPr>
          <w:bCs/>
          <w:b/>
        </w:rPr>
        <w:t xml:space="preserve">Civil Engineer</w:t>
      </w:r>
      <w:r>
        <w:t xml:space="preserve"> </w:t>
      </w:r>
      <w:r>
        <w:t xml:space="preserve">in</w:t>
      </w:r>
      <w:r>
        <w:t xml:space="preserve"> </w:t>
      </w:r>
      <w:r>
        <w:rPr>
          <w:bCs/>
          <w:b/>
        </w:rPr>
        <w:t xml:space="preserve">Colombia Medellín</w:t>
      </w:r>
      <w:r>
        <w:t xml:space="preserve">, individuals must complete a 5-year undergraduate degree from an institution accredited by the Colombian Ministry of Education. Upon graduation, they are required to register with the Colegio de Ingenieros y Arquitectos de Antioquia (CIAA), which oversees professional licensing and ethical standards.</w:t>
      </w:r>
    </w:p>
    <w:p>
      <w:pPr>
        <w:pStyle w:val="BodyText"/>
      </w:pPr>
      <w:r>
        <w:t xml:space="preserve">Continuing education is also crucial for civil engineers in Colombia. Many professionals pursue postgraduate degrees or certifications in specialized areas such as environmental engineering, project management, or disaster risk reduction. These qualifications enable them to address the unique challenges of Medellín’s urban environment while staying aligned with global engineering trends.</w:t>
      </w:r>
    </w:p>
    <w:bookmarkEnd w:id="23"/>
    <w:bookmarkStart w:id="24" w:name="conclusion"/>
    <w:p>
      <w:pPr>
        <w:pStyle w:val="Heading3"/>
      </w:pPr>
      <w:r>
        <w:t xml:space="preserve">Conclusion</w:t>
      </w:r>
    </w:p>
    <w:p>
      <w:pPr>
        <w:pStyle w:val="FirstParagraph"/>
      </w:pPr>
      <w:r>
        <w:t xml:space="preserve">The</w:t>
      </w:r>
      <w:r>
        <w:t xml:space="preserve"> </w:t>
      </w:r>
      <w:r>
        <w:rPr>
          <w:bCs/>
          <w:b/>
        </w:rPr>
        <w:t xml:space="preserve">Civil Engineer</w:t>
      </w:r>
      <w:r>
        <w:t xml:space="preserve"> </w:t>
      </w:r>
      <w:r>
        <w:t xml:space="preserve">is a vital force in shaping the future of</w:t>
      </w:r>
      <w:r>
        <w:t xml:space="preserve"> </w:t>
      </w:r>
      <w:r>
        <w:rPr>
          <w:bCs/>
          <w:b/>
        </w:rPr>
        <w:t xml:space="preserve">Colombia Medellín</w:t>
      </w:r>
      <w:r>
        <w:t xml:space="preserve">. Through their expertise in infrastructure development, sustainable practices, and community engagement, they contribute to the city’s reputation as a model for urban innovation. As Medellín continues to grow and evolve, the demand for skilled civil engineers will remain high. By fostering collaboration between academia, industry, and government stakeholders in Colombia Medellín, the next generation of civil engineers can ensure that this vibrant city remains resilient, inclusive, and forward-thinking.</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Colombia Medellín</dc:title>
  <dc:creator/>
  <dc:language>en</dc:language>
  <cp:keywords/>
  <dcterms:created xsi:type="dcterms:W3CDTF">2026-07-23T10:42:40Z</dcterms:created>
  <dcterms:modified xsi:type="dcterms:W3CDTF">2026-07-23T10:42:40Z</dcterms:modified>
</cp:coreProperties>
</file>

<file path=docProps/custom.xml><?xml version="1.0" encoding="utf-8"?>
<Properties xmlns="http://schemas.openxmlformats.org/officeDocument/2006/custom-properties" xmlns:vt="http://schemas.openxmlformats.org/officeDocument/2006/docPropsVTypes"/>
</file>