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c3e1bea75fadc3671d6939cbb642df48b6c5945"/>
    <w:p>
      <w:pPr>
        <w:pStyle w:val="Heading1"/>
      </w:pPr>
      <w:r>
        <w:t xml:space="preserve">Abstract Academic Document: The Role of a Civil Engineer in Egypt Alexandria</w:t>
      </w:r>
    </w:p>
    <w:p>
      <w:pPr>
        <w:pStyle w:val="FirstParagraph"/>
      </w:pPr>
      <w:r>
        <w:rPr>
          <w:bCs/>
          <w:b/>
        </w:rPr>
        <w:t xml:space="preserve">Abstract:</w:t>
      </w:r>
      <w:r>
        <w:t xml:space="preserve"> </w:t>
      </w:r>
      <w:r>
        <w:t xml:space="preserve">The role of a civil engineer is pivotal in shaping the infrastructure and urban development of any nation, and this significance is particularly pronounced in Egypt Alexandria. As one of the oldest cities in the world and a major economic hub, Alexandria faces unique challenges that demand specialized expertise from civil engineers. This document explores the academic and practical dimensions of civil engineering in Alexandria, emphasizing its critical contributions to sustainable urban growth, infrastructure resilience, and socio-economic development. By examining the historical context, contemporary demands, and future prospects of civil engineering in this region, this abstract highlights how civil engineers in Egypt Alexandria are uniquely positioned to address both local and global challenges through innovative design, rigorous planning, and adherence to international standards.</w:t>
      </w:r>
    </w:p>
    <w:bookmarkStart w:id="20" w:name="introduction"/>
    <w:p>
      <w:pPr>
        <w:pStyle w:val="Heading2"/>
      </w:pPr>
      <w:r>
        <w:t xml:space="preserve">Introduction</w:t>
      </w:r>
    </w:p>
    <w:p>
      <w:pPr>
        <w:pStyle w:val="FirstParagraph"/>
      </w:pPr>
      <w:r>
        <w:t xml:space="preserve">Civil engineering is a cornerstone of modern civilization, encompassing the planning, design, construction, and maintenance of physical and natural environments. In Egypt Alexandria—a city with a rich historical legacy and a dynamic modern economy—civil engineers play an indispensable role in balancing preservation with progress. The city's strategic location on the Mediterranean coast has historically made it a focal point for trade, culture, and innovation. However, this also means that Alexandria is subject to unique environmental pressures, such as rising sea levels due to climate change and the need to preserve ancient structures like the Library of Alexandria while accommodating modern infrastructure demands. Civil engineers in this region must therefore combine traditional engineering principles with cutting-edge technology to ensure sustainable development.</w:t>
      </w:r>
    </w:p>
    <w:bookmarkEnd w:id="20"/>
    <w:bookmarkStart w:id="21" w:name="Xd66c21372d8802caa0355d0f192ea30cd9c9d69"/>
    <w:p>
      <w:pPr>
        <w:pStyle w:val="Heading2"/>
      </w:pPr>
      <w:r>
        <w:t xml:space="preserve">Key Responsibilities of a Civil Engineer in Egypt Alexandria</w:t>
      </w:r>
    </w:p>
    <w:p>
      <w:pPr>
        <w:pStyle w:val="FirstParagraph"/>
      </w:pPr>
      <w:r>
        <w:t xml:space="preserve">Civil engineers in Alexandria are tasked with a wide array of responsibilities that reflect the city’s complex needs. These include:</w:t>
      </w:r>
    </w:p>
    <w:p>
      <w:pPr>
        <w:numPr>
          <w:ilvl w:val="0"/>
          <w:numId w:val="1001"/>
        </w:numPr>
        <w:pStyle w:val="Compact"/>
      </w:pPr>
      <w:r>
        <w:rPr>
          <w:bCs/>
          <w:b/>
        </w:rPr>
        <w:t xml:space="preserve">Urban Infrastructure Development:</w:t>
      </w:r>
      <w:r>
        <w:t xml:space="preserve"> </w:t>
      </w:r>
      <w:r>
        <w:t xml:space="preserve">Designing and maintaining roads, bridges, sewage systems, and public utilities to support Alexandria’s growing population.</w:t>
      </w:r>
    </w:p>
    <w:p>
      <w:pPr>
        <w:numPr>
          <w:ilvl w:val="0"/>
          <w:numId w:val="1001"/>
        </w:numPr>
        <w:pStyle w:val="Compact"/>
      </w:pPr>
      <w:r>
        <w:rPr>
          <w:bCs/>
          <w:b/>
        </w:rPr>
        <w:t xml:space="preserve">Sustainable Coastal Engineering:</w:t>
      </w:r>
      <w:r>
        <w:t xml:space="preserve"> </w:t>
      </w:r>
      <w:r>
        <w:t xml:space="preserve">Implementing flood control systems and coastal protection measures to mitigate the risks posed by Mediterranean storms and rising sea levels.</w:t>
      </w:r>
    </w:p>
    <w:p>
      <w:pPr>
        <w:numPr>
          <w:ilvl w:val="0"/>
          <w:numId w:val="1001"/>
        </w:numPr>
        <w:pStyle w:val="Compact"/>
      </w:pPr>
      <w:r>
        <w:rPr>
          <w:bCs/>
          <w:b/>
        </w:rPr>
        <w:t xml:space="preserve">Historical Preservation:</w:t>
      </w:r>
      <w:r>
        <w:t xml:space="preserve"> </w:t>
      </w:r>
      <w:r>
        <w:t xml:space="preserve">Collaborating with archaeologists and urban planners to integrate modern infrastructure projects with the preservation of Alexandria’s historical sites, such as the Catacombs of Kom el Shoqafa or Roman ruins.</w:t>
      </w:r>
    </w:p>
    <w:p>
      <w:pPr>
        <w:numPr>
          <w:ilvl w:val="0"/>
          <w:numId w:val="1001"/>
        </w:numPr>
        <w:pStyle w:val="Compact"/>
      </w:pPr>
      <w:r>
        <w:rPr>
          <w:bCs/>
          <w:b/>
        </w:rPr>
        <w:t xml:space="preserve">Sustainable Building Practices:</w:t>
      </w:r>
      <w:r>
        <w:t xml:space="preserve"> </w:t>
      </w:r>
      <w:r>
        <w:t xml:space="preserve">Promoting energy-efficient construction materials and techniques to reduce the carbon footprint of new developments while adhering to Egypt’s national building codes.</w:t>
      </w:r>
    </w:p>
    <w:bookmarkEnd w:id="21"/>
    <w:bookmarkStart w:id="22" w:name="X97bc8e52f402af2efbabb41700e74ce44e7090f"/>
    <w:p>
      <w:pPr>
        <w:pStyle w:val="Heading2"/>
      </w:pPr>
      <w:r>
        <w:t xml:space="preserve">Challenges and Opportunities in Alexandria</w:t>
      </w:r>
    </w:p>
    <w:p>
      <w:pPr>
        <w:pStyle w:val="FirstParagraph"/>
      </w:pPr>
      <w:r>
        <w:t xml:space="preserve">The civil engineering landscape in Alexandria is shaped by a combination of challenges and opportunities. One significant challenge is the city’s aging infrastructure, which requires substantial investment for modernization. For example, the existing drainage systems were designed decades ago and are now inadequate to handle increased rainfall due to climate change. Additionally, rapid urbanization has led to overcrowded neighborhoods and insufficient public transportation networks, necessitating large-scale projects like the Alexandria Metro Expansion.</w:t>
      </w:r>
    </w:p>
    <w:p>
      <w:pPr>
        <w:pStyle w:val="BodyText"/>
      </w:pPr>
      <w:r>
        <w:t xml:space="preserve">Despite these challenges, Alexandria presents unique opportunities for civil engineers. The city’s recent investments in smart technologies—such as intelligent traffic management systems and renewable energy integration—offer a platform for innovation. Furthermore, Egypt’s Vision 2030 and the New Administrative Capital project provide civil engineers with the chance to contribute to transformative infrastructure initiatives that will redefine urban living in Alexandria.</w:t>
      </w:r>
    </w:p>
    <w:bookmarkEnd w:id="22"/>
    <w:bookmarkStart w:id="23" w:name="Xbebdcce6086a06fefc0c7269846813c03e01638"/>
    <w:p>
      <w:pPr>
        <w:pStyle w:val="Heading2"/>
      </w:pPr>
      <w:r>
        <w:t xml:space="preserve">Educational and Professional Development in Alexandria</w:t>
      </w:r>
    </w:p>
    <w:p>
      <w:pPr>
        <w:pStyle w:val="FirstParagraph"/>
      </w:pPr>
      <w:r>
        <w:t xml:space="preserve">To address the specialized needs of civil engineering in Alexandria, academic institutions such as the</w:t>
      </w:r>
      <w:r>
        <w:t xml:space="preserve"> </w:t>
      </w:r>
      <w:r>
        <w:rPr>
          <w:bCs/>
          <w:b/>
        </w:rPr>
        <w:t xml:space="preserve">Alexandria University Faculty of Engineering</w:t>
      </w:r>
      <w:r>
        <w:t xml:space="preserve"> </w:t>
      </w:r>
      <w:r>
        <w:t xml:space="preserve">offer programs tailored to regional challenges. These programs emphasize coursework on coastal engineering, sustainable urban planning, and advanced construction materials. Graduates are often required to complete internships with local firms or government agencies to gain hands-on experience in projects like the Eastern Harbor Development or the Alexandria Coastal Road Rehabilitation.</w:t>
      </w:r>
    </w:p>
    <w:p>
      <w:pPr>
        <w:pStyle w:val="BodyText"/>
      </w:pPr>
      <w:r>
        <w:t xml:space="preserve">Professional development is equally critical for civil engineers in Alexandria. The Egyptian Engineering Syndicate (EES) and international organizations such as ASCE (American Society of Civil Engineers) provide certifications and workshops on emerging trends, including Building Information Modeling (BIM), geotechnical analysis for coastal areas, and disaster risk reduction strategies.</w:t>
      </w:r>
    </w:p>
    <w:bookmarkEnd w:id="23"/>
    <w:bookmarkStart w:id="24" w:name="X6c18cad7021c86eba126156ad79f1d7cc5a4b7e"/>
    <w:p>
      <w:pPr>
        <w:pStyle w:val="Heading2"/>
      </w:pPr>
      <w:r>
        <w:t xml:space="preserve">The Future of Civil Engineering in Alexandria</w:t>
      </w:r>
    </w:p>
    <w:p>
      <w:pPr>
        <w:pStyle w:val="FirstParagraph"/>
      </w:pPr>
      <w:r>
        <w:t xml:space="preserve">As Alexandria continues to grow, the role of civil engineers will evolve to meet emerging demands. The integration of green infrastructure—such as urban forests and permeable pavements—is expected to become a priority for mitigating climate change impacts. Additionally, the adoption of smart technologies, such as IoT-enabled sensors for real-time monitoring of bridges and roads, will enhance the safety and efficiency of Alexandria’s infrastructure.</w:t>
      </w:r>
    </w:p>
    <w:p>
      <w:pPr>
        <w:pStyle w:val="BodyText"/>
      </w:pPr>
      <w:r>
        <w:t xml:space="preserve">Furthermore, civil engineers in Alexandria are likely to play a key role in advancing Egypt’s renewable energy goals. The city’s proximity to the Mediterranean offers potential for offshore wind farms and solar energy projects that can be incorporated into urban planning. By leveraging these opportunities, civil engineers can contribute to making Alexandria a model of sustainable development in the region.</w:t>
      </w:r>
    </w:p>
    <w:bookmarkEnd w:id="24"/>
    <w:bookmarkStart w:id="25" w:name="conclusion"/>
    <w:p>
      <w:pPr>
        <w:pStyle w:val="Heading2"/>
      </w:pPr>
      <w:r>
        <w:t xml:space="preserve">Conclusion</w:t>
      </w:r>
    </w:p>
    <w:p>
      <w:pPr>
        <w:pStyle w:val="FirstParagraph"/>
      </w:pPr>
      <w:r>
        <w:t xml:space="preserve">In conclusion, civil engineering in Egypt Alexandria is a dynamic and multifaceted field that demands technical expertise, cultural awareness, and a commitment to sustainability. The challenges posed by climate change, historical preservation, and rapid urbanization require civil engineers to adopt innovative approaches while adhering to international standards. Through education, collaboration with stakeholders, and the application of cutting-edge technologies, civil engineers in Alexandria are poised to shape a resilient and thriving future for this historic city. As Egypt continues its journey toward modernization under Vision 2030, the contributions of civil engineers will remain central to achieving sustainable urban development in Alexandria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Egypt Alexandria</dc:title>
  <dc:creator/>
  <dc:language>en</dc:language>
  <cp:keywords/>
  <dcterms:created xsi:type="dcterms:W3CDTF">2026-07-23T14:20:22Z</dcterms:created>
  <dcterms:modified xsi:type="dcterms:W3CDTF">2026-07-23T14:20:22Z</dcterms:modified>
</cp:coreProperties>
</file>

<file path=docProps/custom.xml><?xml version="1.0" encoding="utf-8"?>
<Properties xmlns="http://schemas.openxmlformats.org/officeDocument/2006/custom-properties" xmlns:vt="http://schemas.openxmlformats.org/officeDocument/2006/docPropsVTypes"/>
</file>