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30b150c1c8f96036a6ac0387e1ac91fa65bfb9"/>
    <w:p>
      <w:pPr>
        <w:pStyle w:val="Heading1"/>
      </w:pPr>
      <w:r>
        <w:t xml:space="preserve">Abstract Academic Document: The Role of Civil Engineers in Urban Development and Infrastructure Planning in Ethiopia, Addis Ababa</w:t>
      </w:r>
    </w:p>
    <w:p>
      <w:pPr>
        <w:pStyle w:val="FirstParagraph"/>
      </w:pPr>
      <w:r>
        <w:rPr>
          <w:bCs/>
          <w:b/>
        </w:rPr>
        <w:t xml:space="preserve">Keywords:</w:t>
      </w:r>
      <w:r>
        <w:t xml:space="preserve"> </w:t>
      </w:r>
      <w:r>
        <w:t xml:space="preserve">Abstract academic, Civil Engineer, Ethiopia Addis Ababa</w:t>
      </w:r>
    </w:p>
    <w:bookmarkStart w:id="20" w:name="introduction"/>
    <w:p>
      <w:pPr>
        <w:pStyle w:val="Heading2"/>
      </w:pPr>
      <w:r>
        <w:t xml:space="preserve">Introduction</w:t>
      </w:r>
    </w:p>
    <w:p>
      <w:pPr>
        <w:pStyle w:val="FirstParagraph"/>
      </w:pPr>
      <w:r>
        <w:t xml:space="preserve">In the rapidly evolving context of urbanization and infrastructural demands in Ethiopia’s capital city, Addis Ababa, the role of a civil engineer has become increasingly pivotal. As the political, economic, and cultural hub of Ethiopia, Addis Ababa faces unprecedented challenges in managing its population growth, ensuring sustainable development, and addressing infrastructure gaps. This abstract academic document explores the multifaceted responsibilities of civil engineers in this dynamic environment while emphasizing their critical contributions to shaping the future of urban planning and infrastructure projects in Ethiopia’s capital.</w:t>
      </w:r>
    </w:p>
    <w:bookmarkEnd w:id="20"/>
    <w:bookmarkStart w:id="21" w:name="Xc2f844694190f2382791ecb3fe60341fff69695"/>
    <w:p>
      <w:pPr>
        <w:pStyle w:val="Heading2"/>
      </w:pPr>
      <w:r>
        <w:t xml:space="preserve">The Context: Addis Ababa's Urban Challenges</w:t>
      </w:r>
    </w:p>
    <w:p>
      <w:pPr>
        <w:pStyle w:val="FirstParagraph"/>
      </w:pPr>
      <w:r>
        <w:t xml:space="preserve">With a population exceeding 4 million and projected to double by 2030, Addis Ababa is grappling with issues such as inadequate housing, aging transportation networks, water supply shortages, and sanitation crises. These challenges necessitate the expertise of civil engineers to design, implement, and maintain infrastructure systems that align with sustainable development goals (SDGs). Ethiopia’s national growth strategies, such as the</w:t>
      </w:r>
      <w:r>
        <w:t xml:space="preserve"> </w:t>
      </w:r>
      <w:r>
        <w:rPr>
          <w:iCs/>
          <w:i/>
        </w:rPr>
        <w:t xml:space="preserve">Growth and Transformation Plan (GTP)</w:t>
      </w:r>
      <w:r>
        <w:t xml:space="preserve">, have prioritized infrastructure development as a cornerstone for economic advancement. However, the unique socio-economic conditions in Addis Ababa—ranging from limited resources to rapid urbanization—require civil engineers to adopt innovative and culturally sensitive approaches.</w:t>
      </w:r>
    </w:p>
    <w:bookmarkEnd w:id="21"/>
    <w:bookmarkStart w:id="22" w:name="X8c8c4c0e5bcbd9c909ec8dd27b0b734d7e203fe"/>
    <w:p>
      <w:pPr>
        <w:pStyle w:val="Heading2"/>
      </w:pPr>
      <w:r>
        <w:t xml:space="preserve">The Role of Civil Engineers in Addis Ababa</w:t>
      </w:r>
    </w:p>
    <w:p>
      <w:pPr>
        <w:pStyle w:val="FirstParagraph"/>
      </w:pPr>
      <w:r>
        <w:t xml:space="preserve">Civil engineers in Ethiopia’s capital are tasked with addressing a wide array of challenges, including the design and management of transportation systems, water and sanitation networks, energy infrastructure, and disaster risk mitigation. For instance, the development of the Addis Ababa Light Rail Transit (LRT) system exemplifies how civil engineers have collaborated with urban planners to reduce traffic congestion while promoting eco-friendly mobility. Similarly, projects such as the expansion of Addis Ababa’s water supply network highlight the need for engineers to integrate modern technologies with traditional practices to ensure equitable access to resources.</w:t>
      </w:r>
    </w:p>
    <w:bookmarkEnd w:id="22"/>
    <w:bookmarkStart w:id="23" w:name="X1d75e6c2b15a80820b341482aaa0b2e1a14a93f"/>
    <w:p>
      <w:pPr>
        <w:pStyle w:val="Heading2"/>
      </w:pPr>
      <w:r>
        <w:t xml:space="preserve">Sustainable Infrastructure and Environmental Stewardship</w:t>
      </w:r>
    </w:p>
    <w:p>
      <w:pPr>
        <w:pStyle w:val="FirstParagraph"/>
      </w:pPr>
      <w:r>
        <w:t xml:space="preserve">A key aspect of civil engineering in Addis Ababa is the integration of environmental sustainability into infrastructure projects. Ethiopia’s commitment to reducing carbon emissions and combating climate change has placed a greater emphasis on green construction practices, renewable energy systems, and waste management solutions. Civil engineers in Addis Ababa are increasingly adopting technologies such as solar-powered water pumps, rainwater harvesting systems, and energy-efficient building materials. These efforts align with global trends in sustainable development while addressing the specific needs of Ethiopia’s capital.</w:t>
      </w:r>
    </w:p>
    <w:bookmarkEnd w:id="23"/>
    <w:bookmarkStart w:id="24" w:name="X7f5f165ecd79e7a47f837908a959e9c0056cdf5"/>
    <w:p>
      <w:pPr>
        <w:pStyle w:val="Heading2"/>
      </w:pPr>
      <w:r>
        <w:t xml:space="preserve">Challenges Facing Civil Engineers in Ethiopia Addis Ababa</w:t>
      </w:r>
    </w:p>
    <w:p>
      <w:pPr>
        <w:pStyle w:val="FirstParagraph"/>
      </w:pPr>
      <w:r>
        <w:t xml:space="preserve">Despite their critical role, civil engineers in Addis Ababa face significant obstacles. These include limited access to advanced engineering software, inadequate funding for large-scale projects, and the need to balance rapid urbanization with environmental conservation. Additionally, the shortage of skilled labor and technical expertise in certain areas—such as geotechnical engineering and flood control—poses a challenge to effective infrastructure planning. Furthermore, corruption and bureaucratic delays often hinder the timely execution of civil engineering projects, necessitating stronger governance frameworks.</w:t>
      </w:r>
    </w:p>
    <w:bookmarkEnd w:id="24"/>
    <w:bookmarkStart w:id="25" w:name="Xe733a09a662ab6d2c0c7338a14a8524364ba633"/>
    <w:p>
      <w:pPr>
        <w:pStyle w:val="Heading2"/>
      </w:pPr>
      <w:r>
        <w:t xml:space="preserve">Opportunities for Innovation and Collaboration</w:t>
      </w:r>
    </w:p>
    <w:p>
      <w:pPr>
        <w:pStyle w:val="FirstParagraph"/>
      </w:pPr>
      <w:r>
        <w:t xml:space="preserve">The evolving needs of Addis Ababa present unique opportunities for civil engineers to pioneer innovative solutions. Collaborations between local universities, such as the</w:t>
      </w:r>
      <w:r>
        <w:t xml:space="preserve"> </w:t>
      </w:r>
      <w:r>
        <w:rPr>
          <w:iCs/>
          <w:i/>
        </w:rPr>
        <w:t xml:space="preserve">Addis Ababa Institute of Technology</w:t>
      </w:r>
      <w:r>
        <w:t xml:space="preserve">, and international research institutions have facilitated knowledge exchange on cutting-edge engineering practices. Additionally, public-private partnerships (PPPs) are emerging as a viable model to finance infrastructure projects while ensuring quality control and transparency. For example, the construction of modern housing complexes in areas like Bole and Sheraton has involved private sector investment guided by civil engineering principles.</w:t>
      </w:r>
    </w:p>
    <w:bookmarkEnd w:id="25"/>
    <w:bookmarkStart w:id="26" w:name="education-and-capacity-building"/>
    <w:p>
      <w:pPr>
        <w:pStyle w:val="Heading2"/>
      </w:pPr>
      <w:r>
        <w:t xml:space="preserve">Education and Capacity Building</w:t>
      </w:r>
    </w:p>
    <w:p>
      <w:pPr>
        <w:pStyle w:val="FirstParagraph"/>
      </w:pPr>
      <w:r>
        <w:t xml:space="preserve">Ensuring a robust pipeline of skilled civil engineers is crucial for the long-term development of Addis Ababa. Ethiopian universities have expanded their engineering programs to include specialized tracks in urban planning, geotechnical engineering, and environmental impact assessment. However, there is a growing need for continuous professional development (CPD) programs that keep engineers updated on global best practices and emerging technologies. Furthermore, the integration of hands-on training through internships with local and international firms can enhance the practical skills of future civil engineers in Ethiopia.</w:t>
      </w:r>
    </w:p>
    <w:bookmarkEnd w:id="26"/>
    <w:bookmarkStart w:id="27" w:name="conclusion"/>
    <w:p>
      <w:pPr>
        <w:pStyle w:val="Heading2"/>
      </w:pPr>
      <w:r>
        <w:t xml:space="preserve">Conclusion</w:t>
      </w:r>
    </w:p>
    <w:p>
      <w:pPr>
        <w:pStyle w:val="FirstParagraph"/>
      </w:pPr>
      <w:r>
        <w:t xml:space="preserve">The role of a civil engineer in Addis Ababa, Ethiopia, is indispensable to achieving sustainable urban growth and addressing the city’s infrastructure challenges. As a hub of innovation and development in East Africa, Addis Ababa requires civil engineers who can navigate complex socio-economic landscapes while prioritizing environmental sustainability and community needs. By fostering collaboration between academia, industry stakeholders, and government agencies, Ethiopia can build a resilient infrastructure framework that supports both present and future generations. This abstract academic document underscores the vital contributions of civil engineers in shaping the trajectory of urban development in Ethiopia’s capital.</w:t>
      </w:r>
    </w:p>
    <w:bookmarkEnd w:id="27"/>
    <w:bookmarkStart w:id="28" w:name="references"/>
    <w:p>
      <w:pPr>
        <w:pStyle w:val="Heading2"/>
      </w:pPr>
      <w:r>
        <w:t xml:space="preserve">References</w:t>
      </w:r>
    </w:p>
    <w:p>
      <w:pPr>
        <w:numPr>
          <w:ilvl w:val="0"/>
          <w:numId w:val="1001"/>
        </w:numPr>
        <w:pStyle w:val="Compact"/>
      </w:pPr>
      <w:r>
        <w:t xml:space="preserve">Ethiopia's Growth and Transformation Plan (GTP), Ministry of Finance and Economic Development, 2015–2020.</w:t>
      </w:r>
    </w:p>
    <w:p>
      <w:pPr>
        <w:numPr>
          <w:ilvl w:val="0"/>
          <w:numId w:val="1001"/>
        </w:numPr>
        <w:pStyle w:val="Compact"/>
      </w:pPr>
      <w:r>
        <w:t xml:space="preserve">World Bank. (2019). Addis Ababa Urban Development Project: Final Report.</w:t>
      </w:r>
    </w:p>
    <w:p>
      <w:pPr>
        <w:numPr>
          <w:ilvl w:val="0"/>
          <w:numId w:val="1001"/>
        </w:numPr>
        <w:pStyle w:val="Compact"/>
      </w:pPr>
      <w:r>
        <w:t xml:space="preserve">Addis Ababa Institute of Technology. (2021). Annual Report on Engineering Education and Research.</w:t>
      </w:r>
    </w:p>
    <w:p>
      <w:pPr>
        <w:pStyle w:val="FirstParagraph"/>
      </w:pPr>
      <w:r>
        <w:rPr>
          <w:bCs/>
          <w:b/>
        </w:rPr>
        <w:t xml:space="preserve">Note:</w:t>
      </w:r>
      <w:r>
        <w:t xml:space="preserve"> </w:t>
      </w:r>
      <w:r>
        <w:t xml:space="preserve">This document is an abstract academic overview tailored to the role of civil engineers in Ethiopia’s Addis Ababa. It synthesizes current research, case studies, and policy frameworks to highlight the significance of civil engineering in urban development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Civil Engineer in Ethiopia Addis Ababa</dc:title>
  <dc:creator/>
  <dc:language>en</dc:language>
  <cp:keywords/>
  <dcterms:created xsi:type="dcterms:W3CDTF">2026-07-20T22:27:24Z</dcterms:created>
  <dcterms:modified xsi:type="dcterms:W3CDTF">2026-07-20T22:27:24Z</dcterms:modified>
</cp:coreProperties>
</file>

<file path=docProps/custom.xml><?xml version="1.0" encoding="utf-8"?>
<Properties xmlns="http://schemas.openxmlformats.org/officeDocument/2006/custom-properties" xmlns:vt="http://schemas.openxmlformats.org/officeDocument/2006/docPropsVTypes"/>
</file>