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09e6daea57b1b1d78788ddc48ac65077147fd32"/>
    <w:p>
      <w:pPr>
        <w:pStyle w:val="Heading1"/>
      </w:pPr>
      <w:r>
        <w:t xml:space="preserve">Abstract Academic Document: The Role of a Civil Engineer in France Lyon</w:t>
      </w:r>
    </w:p>
    <w:p>
      <w:pPr>
        <w:pStyle w:val="FirstParagraph"/>
      </w:pPr>
      <w:r>
        <w:rPr>
          <w:iCs/>
          <w:i/>
          <w:bCs/>
          <w:b/>
        </w:rPr>
        <w:t xml:space="preserve">Civil Engineer</w:t>
      </w:r>
      <w:r>
        <w:t xml:space="preserve"> </w:t>
      </w:r>
      <w:r>
        <w:t xml:space="preserve">is a profession central to the development and maintenance of infrastructure, urban planning, and sustainable construction. In the context of</w:t>
      </w:r>
      <w:r>
        <w:t xml:space="preserve"> </w:t>
      </w:r>
      <w:r>
        <w:rPr>
          <w:iCs/>
          <w:i/>
          <w:bCs/>
          <w:b/>
        </w:rPr>
        <w:t xml:space="preserve">France Lyon</w:t>
      </w:r>
      <w:r>
        <w:t xml:space="preserve">, one of Europe’s most dynamic metropolitan areas, the role of a civil engineer is particularly significant due to the city’s unique geographical features, historical architectural heritage, and ambitious urban development projects. This abstract academic document explores the multifaceted responsibilities of a civil engineer in Lyon, emphasizing their critical contributions to addressing contemporary challenges while aligning with France’s national priorities for sustainable growth and innovation.</w:t>
      </w:r>
    </w:p>
    <w:bookmarkStart w:id="20" w:name="X0e7cebeea554e156f65bd8f8b2a81ee04539c99"/>
    <w:p>
      <w:pPr>
        <w:pStyle w:val="Heading2"/>
      </w:pPr>
      <w:r>
        <w:t xml:space="preserve">1. Introduction: The Significance of Civil Engineering in Lyon</w:t>
      </w:r>
    </w:p>
    <w:p>
      <w:pPr>
        <w:pStyle w:val="FirstParagraph"/>
      </w:pPr>
      <w:r>
        <w:rPr>
          <w:iCs/>
          <w:i/>
          <w:bCs/>
          <w:b/>
        </w:rPr>
        <w:t xml:space="preserve">Civil Engineer</w:t>
      </w:r>
      <w:r>
        <w:t xml:space="preserve">s play a pivotal role in shaping the physical environment of</w:t>
      </w:r>
      <w:r>
        <w:t xml:space="preserve"> </w:t>
      </w:r>
      <w:r>
        <w:rPr>
          <w:iCs/>
          <w:i/>
          <w:bCs/>
          <w:b/>
        </w:rPr>
        <w:t xml:space="preserve">France Lyon</w:t>
      </w:r>
      <w:r>
        <w:t xml:space="preserve">, which is not only a hub for industry, culture, and academia but also a city grappling with the demands of modernization while preserving its historical identity. Lyon’s strategic location at the confluence of the Rhône and Saône rivers has historically made it a focal point for transportation networks, trade, and urban expansion. However, this geographical advantage also presents challenges such as flood management, soil stability in riverine areas, and the integration of new infrastructure with centuries-old architectural landmarks.</w:t>
      </w:r>
    </w:p>
    <w:p>
      <w:pPr>
        <w:pStyle w:val="BodyText"/>
      </w:pPr>
      <w:r>
        <w:t xml:space="preserve">In recent decades, Lyon has emerged as a leader in sustainable urban development. The city’s commitment to becoming a "smart city" necessitates the expertise of civil engineers who can design resilient infrastructure while minimizing environmental impact. This includes projects related to renewable energy systems, green building standards, and the optimization of public transportation networks. The role of a</w:t>
      </w:r>
      <w:r>
        <w:t xml:space="preserve"> </w:t>
      </w:r>
      <w:r>
        <w:rPr>
          <w:iCs/>
          <w:i/>
          <w:bCs/>
          <w:b/>
        </w:rPr>
        <w:t xml:space="preserve">Civil Engineer</w:t>
      </w:r>
      <w:r>
        <w:t xml:space="preserve"> </w:t>
      </w:r>
      <w:r>
        <w:t xml:space="preserve">in Lyon thus extends beyond traditional construction tasks to encompass interdisciplinary collaboration with urban planners, environmental scientists, and policymakers.</w:t>
      </w:r>
    </w:p>
    <w:bookmarkEnd w:id="20"/>
    <w:bookmarkStart w:id="21" w:name="X8d8793cdf7deac88e7cda0be7c8cb13532c094c"/>
    <w:p>
      <w:pPr>
        <w:pStyle w:val="Heading2"/>
      </w:pPr>
      <w:r>
        <w:t xml:space="preserve">2. Educational and Professional Requirements for Civil Engineers in France Lyon</w:t>
      </w:r>
    </w:p>
    <w:p>
      <w:pPr>
        <w:pStyle w:val="FirstParagraph"/>
      </w:pPr>
      <w:r>
        <w:t xml:space="preserve">To practice as a</w:t>
      </w:r>
      <w:r>
        <w:t xml:space="preserve"> </w:t>
      </w:r>
      <w:r>
        <w:rPr>
          <w:iCs/>
          <w:i/>
          <w:bCs/>
          <w:b/>
        </w:rPr>
        <w:t xml:space="preserve">Civil Engineer</w:t>
      </w:r>
      <w:r>
        <w:t xml:space="preserve"> </w:t>
      </w:r>
      <w:r>
        <w:t xml:space="preserve">in</w:t>
      </w:r>
      <w:r>
        <w:t xml:space="preserve"> </w:t>
      </w:r>
      <w:r>
        <w:rPr>
          <w:iCs/>
          <w:i/>
          <w:bCs/>
          <w:b/>
        </w:rPr>
        <w:t xml:space="preserve">France Lyon</w:t>
      </w:r>
      <w:r>
        <w:t xml:space="preserve">, professionals must meet rigorous academic and licensing standards set by the French Ministry of Higher Education, Research, and Innovation. The standard pathway involves obtaining a "Diplôme d’Ingénieur" (engineer’s degree) from a Grand Établissement such as the École Nationale des Travaux Publics de l’État (ENTPE), which has its headquarters in Lyon. This institution is renowned for its specialized programs in civil engineering, emphasizing both theoretical knowledge and practical skills tailored to France’s infrastructure needs.</w:t>
      </w:r>
    </w:p>
    <w:p>
      <w:pPr>
        <w:pStyle w:val="BodyText"/>
      </w:pPr>
      <w:r>
        <w:t xml:space="preserve">Beyond formal education, civil engineers in Lyon must also hold the "diplôme d’ingénieur diplômé de l’École nationale des ponts et chaussées" (ENPC) or equivalent qualifications. These credentials are essential for obtaining the "Certificat de Compétence Professionnelle" (Professional Competence Certificate), which is required for practicing engineering in France. The regulatory framework ensures that all</w:t>
      </w:r>
      <w:r>
        <w:t xml:space="preserve"> </w:t>
      </w:r>
      <w:r>
        <w:rPr>
          <w:iCs/>
          <w:i/>
          <w:bCs/>
          <w:b/>
        </w:rPr>
        <w:t xml:space="preserve">Civil Engineer</w:t>
      </w:r>
      <w:r>
        <w:t xml:space="preserve">s operating in Lyon adhere to stringent safety, environmental, and ethical standards.</w:t>
      </w:r>
    </w:p>
    <w:bookmarkEnd w:id="21"/>
    <w:bookmarkStart w:id="22" w:name="X4037d35660553a287d82bbe905b9a5384306a8a"/>
    <w:p>
      <w:pPr>
        <w:pStyle w:val="Heading2"/>
      </w:pPr>
      <w:r>
        <w:t xml:space="preserve">3. Key Responsibilities of a Civil Engineer in Lyon</w:t>
      </w:r>
    </w:p>
    <w:p>
      <w:pPr>
        <w:pStyle w:val="FirstParagraph"/>
      </w:pPr>
      <w:r>
        <w:t xml:space="preserve">The duties of a</w:t>
      </w:r>
      <w:r>
        <w:t xml:space="preserve"> </w:t>
      </w:r>
      <w:r>
        <w:rPr>
          <w:iCs/>
          <w:i/>
          <w:bCs/>
          <w:b/>
        </w:rPr>
        <w:t xml:space="preserve">Civil Engineer</w:t>
      </w:r>
      <w:r>
        <w:t xml:space="preserve"> </w:t>
      </w:r>
      <w:r>
        <w:t xml:space="preserve">in</w:t>
      </w:r>
      <w:r>
        <w:t xml:space="preserve"> </w:t>
      </w:r>
      <w:r>
        <w:rPr>
          <w:iCs/>
          <w:i/>
          <w:bCs/>
          <w:b/>
        </w:rPr>
        <w:t xml:space="preserve">France Lyon</w:t>
      </w:r>
      <w:r>
        <w:t xml:space="preserve"> </w:t>
      </w:r>
      <w:r>
        <w:t xml:space="preserve">are diverse and multifaceted. They include:</w:t>
      </w:r>
    </w:p>
    <w:p>
      <w:pPr>
        <w:numPr>
          <w:ilvl w:val="0"/>
          <w:numId w:val="1001"/>
        </w:numPr>
        <w:pStyle w:val="Compact"/>
      </w:pPr>
      <w:r>
        <w:rPr>
          <w:bCs/>
          <w:b/>
        </w:rPr>
        <w:t xml:space="preserve">Infrastucture Development:</w:t>
      </w:r>
      <w:r>
        <w:t xml:space="preserve"> </w:t>
      </w:r>
      <w:r>
        <w:t xml:space="preserve">Designing and overseeing the construction of roads, bridges, tunnels, and public transportation systems. In Lyon, this involves projects like the expansion of the Métro Line 2 (Tramway T2) and the development of high-speed rail connections to Paris and other European cities.</w:t>
      </w:r>
    </w:p>
    <w:p>
      <w:pPr>
        <w:numPr>
          <w:ilvl w:val="0"/>
          <w:numId w:val="1001"/>
        </w:numPr>
        <w:pStyle w:val="Compact"/>
      </w:pPr>
      <w:r>
        <w:rPr>
          <w:bCs/>
          <w:b/>
        </w:rPr>
        <w:t xml:space="preserve">Urban Planning:</w:t>
      </w:r>
      <w:r>
        <w:t xml:space="preserve"> </w:t>
      </w:r>
      <w:r>
        <w:t xml:space="preserve">Collaborating with municipal authorities to create sustainable urban layouts that balance residential, commercial, and recreational spaces. This includes the revitalization of areas like the Confluence district, a major urban redevelopment project in Lyon.</w:t>
      </w:r>
    </w:p>
    <w:p>
      <w:pPr>
        <w:numPr>
          <w:ilvl w:val="0"/>
          <w:numId w:val="1001"/>
        </w:numPr>
        <w:pStyle w:val="Compact"/>
      </w:pPr>
      <w:r>
        <w:rPr>
          <w:bCs/>
          <w:b/>
        </w:rPr>
        <w:t xml:space="preserve">Sustainable Construction:</w:t>
      </w:r>
      <w:r>
        <w:t xml:space="preserve"> </w:t>
      </w:r>
      <w:r>
        <w:t xml:space="preserve">Implementing green building techniques and materials to reduce carbon footprints. Examples include solar-powered buildings in the Presqu’île neighborhood and energy-efficient public housing projects.</w:t>
      </w:r>
    </w:p>
    <w:p>
      <w:pPr>
        <w:numPr>
          <w:ilvl w:val="0"/>
          <w:numId w:val="1001"/>
        </w:numPr>
        <w:pStyle w:val="Compact"/>
      </w:pPr>
      <w:r>
        <w:rPr>
          <w:bCs/>
          <w:b/>
        </w:rPr>
        <w:t xml:space="preserve">Historical Preservation:</w:t>
      </w:r>
      <w:r>
        <w:t xml:space="preserve"> </w:t>
      </w:r>
      <w:r>
        <w:t xml:space="preserve">Ensuring that new infrastructure harmonizes with Lyon’s UNESCO-listed historic sites, such as the Basilica of Notre-Dame de Fourvière and the traboules (hidden passageways) of Vieux Lyon.</w:t>
      </w:r>
    </w:p>
    <w:p>
      <w:pPr>
        <w:pStyle w:val="FirstParagraph"/>
      </w:pPr>
      <w:r>
        <w:t xml:space="preserve">Moreover,</w:t>
      </w:r>
      <w:r>
        <w:t xml:space="preserve"> </w:t>
      </w:r>
      <w:r>
        <w:rPr>
          <w:iCs/>
          <w:i/>
          <w:bCs/>
          <w:b/>
        </w:rPr>
        <w:t xml:space="preserve">Civil Engineer</w:t>
      </w:r>
      <w:r>
        <w:t xml:space="preserve">s in Lyon must address environmental challenges unique to the region. For instance, the city’s proximity to the Rhône River necessitates advanced flood prevention systems, including reinforced embankments and real-time water level monitoring technologies. These initiatives require a deep understanding of hydrological engineering and risk assessment.</w:t>
      </w:r>
    </w:p>
    <w:bookmarkEnd w:id="22"/>
    <w:bookmarkStart w:id="23" w:name="X9c7bde356191ab9b1ea60560a617e9c3b4601ca"/>
    <w:p>
      <w:pPr>
        <w:pStyle w:val="Heading2"/>
      </w:pPr>
      <w:r>
        <w:t xml:space="preserve">4. Technological Innovations in Civil Engineering: Lyon as a Case Study</w:t>
      </w:r>
    </w:p>
    <w:p>
      <w:pPr>
        <w:pStyle w:val="FirstParagraph"/>
      </w:pPr>
      <w:r>
        <w:rPr>
          <w:iCs/>
          <w:i/>
          <w:bCs/>
          <w:b/>
        </w:rPr>
        <w:t xml:space="preserve">Civil Engineer</w:t>
      </w:r>
      <w:r>
        <w:t xml:space="preserve">s in</w:t>
      </w:r>
      <w:r>
        <w:t xml:space="preserve"> </w:t>
      </w:r>
      <w:r>
        <w:rPr>
          <w:iCs/>
          <w:i/>
          <w:bCs/>
          <w:b/>
        </w:rPr>
        <w:t xml:space="preserve">France Lyon</w:t>
      </w:r>
      <w:r>
        <w:t xml:space="preserve"> </w:t>
      </w:r>
      <w:r>
        <w:t xml:space="preserve">are at the forefront of adopting cutting-edge technologies to enhance infrastructure resilience and efficiency. For example, the use of Building Information Modeling (BIM) has revolutionized project planning by enabling 3D simulations of complex structures before construction begins. This approach minimizes errors and reduces material waste, aligning with Lyon’s sustainability goals.</w:t>
      </w:r>
    </w:p>
    <w:p>
      <w:pPr>
        <w:pStyle w:val="BodyText"/>
      </w:pPr>
      <w:r>
        <w:t xml:space="preserve">Additionally, smart sensors embedded in roads and bridges allow for real-time monitoring of structural health, ensuring timely maintenance and preventing catastrophic failures. In Lyon’s metro system, these technologies are being tested to optimize energy consumption and improve passenger safety. The integration of artificial intelligence (AI) in traffic management systems further exemplifies how</w:t>
      </w:r>
      <w:r>
        <w:t xml:space="preserve"> </w:t>
      </w:r>
      <w:r>
        <w:rPr>
          <w:iCs/>
          <w:i/>
          <w:bCs/>
          <w:b/>
        </w:rPr>
        <w:t xml:space="preserve">Civil Engineer</w:t>
      </w:r>
      <w:r>
        <w:t xml:space="preserve">s are leveraging innovation to address urban mobility challenges.</w:t>
      </w:r>
    </w:p>
    <w:bookmarkEnd w:id="23"/>
    <w:bookmarkStart w:id="24" w:name="X05d1d7edefe7802ae1f938fbe53e0efc78f073f"/>
    <w:p>
      <w:pPr>
        <w:pStyle w:val="Heading2"/>
      </w:pPr>
      <w:r>
        <w:t xml:space="preserve">5. Challenges and Future Directions for Civil Engineers in Lyon</w:t>
      </w:r>
    </w:p>
    <w:p>
      <w:pPr>
        <w:pStyle w:val="FirstParagraph"/>
      </w:pPr>
      <w:r>
        <w:t xml:space="preserve">While the opportunities for</w:t>
      </w:r>
      <w:r>
        <w:t xml:space="preserve"> </w:t>
      </w:r>
      <w:r>
        <w:rPr>
          <w:iCs/>
          <w:i/>
          <w:bCs/>
          <w:b/>
        </w:rPr>
        <w:t xml:space="preserve">Civil Engineer</w:t>
      </w:r>
      <w:r>
        <w:t xml:space="preserve">s in</w:t>
      </w:r>
      <w:r>
        <w:t xml:space="preserve"> </w:t>
      </w:r>
      <w:r>
        <w:rPr>
          <w:iCs/>
          <w:i/>
          <w:bCs/>
          <w:b/>
        </w:rPr>
        <w:t xml:space="preserve">France Lyon</w:t>
      </w:r>
      <w:r>
        <w:t xml:space="preserve"> </w:t>
      </w:r>
      <w:r>
        <w:t xml:space="preserve">are vast, they are not without challenges. One of the primary hurdles is reconciling modern infrastructure demands with the preservation of historical sites. For example, constructing new buildings near Vieux Lyon’s traboules requires meticulous planning to avoid damaging these cultural landmarks.</w:t>
      </w:r>
    </w:p>
    <w:p>
      <w:pPr>
        <w:pStyle w:val="BodyText"/>
      </w:pPr>
      <w:r>
        <w:t xml:space="preserve">Climate change also poses significant risks. Rising temperatures and increased rainfall frequency threaten Lyon’s aging drainage systems, necessitating urgent upgrades to prevent flooding.</w:t>
      </w:r>
      <w:r>
        <w:t xml:space="preserve"> </w:t>
      </w:r>
      <w:r>
        <w:rPr>
          <w:iCs/>
          <w:i/>
          <w:bCs/>
          <w:b/>
        </w:rPr>
        <w:t xml:space="preserve">Civil Engineer</w:t>
      </w:r>
      <w:r>
        <w:t xml:space="preserve">s must therefore prioritize climate-resilient design principles in all projects, from road networks to urban green spaces.</w:t>
      </w:r>
    </w:p>
    <w:p>
      <w:pPr>
        <w:pStyle w:val="BodyText"/>
      </w:pPr>
      <w:r>
        <w:t xml:space="preserve">Looking ahead, the demand for</w:t>
      </w:r>
      <w:r>
        <w:t xml:space="preserve"> </w:t>
      </w:r>
      <w:r>
        <w:rPr>
          <w:iCs/>
          <w:i/>
          <w:bCs/>
          <w:b/>
        </w:rPr>
        <w:t xml:space="preserve">Civil Engineer</w:t>
      </w:r>
      <w:r>
        <w:t xml:space="preserve">s in Lyon is expected to grow as the city continues its transformation into a European model of sustainable urbanism. Emerging fields such as circular economy practices, carbon-neutral construction, and smart grid systems will further expand the scope of this profession.</w:t>
      </w:r>
    </w:p>
    <w:bookmarkEnd w:id="24"/>
    <w:bookmarkStart w:id="25" w:name="Xb550524df797682e8eda2953d26245482b4d12c"/>
    <w:p>
      <w:pPr>
        <w:pStyle w:val="Heading2"/>
      </w:pPr>
      <w:r>
        <w:t xml:space="preserve">6. Conclusion: The Indispensable Role of Civil Engineers in Lyon’s Future</w:t>
      </w:r>
    </w:p>
    <w:p>
      <w:pPr>
        <w:pStyle w:val="FirstParagraph"/>
      </w:pPr>
      <w:r>
        <w:t xml:space="preserve">In conclusion, the role of a</w:t>
      </w:r>
      <w:r>
        <w:t xml:space="preserve"> </w:t>
      </w:r>
      <w:r>
        <w:rPr>
          <w:iCs/>
          <w:i/>
          <w:bCs/>
          <w:b/>
        </w:rPr>
        <w:t xml:space="preserve">Civil Engineer</w:t>
      </w:r>
      <w:r>
        <w:t xml:space="preserve"> </w:t>
      </w:r>
      <w:r>
        <w:t xml:space="preserve">in</w:t>
      </w:r>
      <w:r>
        <w:t xml:space="preserve"> </w:t>
      </w:r>
      <w:r>
        <w:rPr>
          <w:iCs/>
          <w:i/>
          <w:bCs/>
          <w:b/>
        </w:rPr>
        <w:t xml:space="preserve">France Lyon</w:t>
      </w:r>
      <w:r>
        <w:t xml:space="preserve"> </w:t>
      </w:r>
      <w:r>
        <w:t xml:space="preserve">is indispensable to the city’s ongoing development. As a hub for innovation and heritage, Lyon presents unique opportunities and challenges that require civil engineers to be both technically proficient and creatively adaptive. Through their expertise in infrastructure, sustainability, and historical preservation, these professionals will continue to shape the future of one of Europe’s most vibrant cities.</w:t>
      </w:r>
    </w:p>
    <w:p>
      <w:pPr>
        <w:pStyle w:val="BodyText"/>
      </w:pPr>
      <w:r>
        <w:t xml:space="preserve">This abstract academic document underscores the critical intersection between civil engineering practice, urban development in</w:t>
      </w:r>
      <w:r>
        <w:t xml:space="preserve"> </w:t>
      </w:r>
      <w:r>
        <w:rPr>
          <w:iCs/>
          <w:i/>
          <w:bCs/>
          <w:b/>
        </w:rPr>
        <w:t xml:space="preserve">France Lyon</w:t>
      </w:r>
      <w:r>
        <w:t xml:space="preserve">, and the broader goals of sustainable progress in modern society. The contributions of</w:t>
      </w:r>
      <w:r>
        <w:t xml:space="preserve"> </w:t>
      </w:r>
      <w:r>
        <w:rPr>
          <w:iCs/>
          <w:i/>
          <w:bCs/>
          <w:b/>
        </w:rPr>
        <w:t xml:space="preserve">Civil Engineer</w:t>
      </w:r>
      <w:r>
        <w:t xml:space="preserve">s will remain pivotal as Lyon strives to balance its rich cultural legacy with the demands of a rapidly 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France Lyon</dc:title>
  <dc:creator/>
  <cp:keywords/>
  <dcterms:created xsi:type="dcterms:W3CDTF">2026-07-23T01:15:36Z</dcterms:created>
  <dcterms:modified xsi:type="dcterms:W3CDTF">2026-07-23T01:15:36Z</dcterms:modified>
</cp:coreProperties>
</file>

<file path=docProps/custom.xml><?xml version="1.0" encoding="utf-8"?>
<Properties xmlns="http://schemas.openxmlformats.org/officeDocument/2006/custom-properties" xmlns:vt="http://schemas.openxmlformats.org/officeDocument/2006/docPropsVTypes"/>
</file>