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f776a31ea1e05a51908dc113b079fa25e97bb16"/>
    <w:p>
      <w:pPr>
        <w:pStyle w:val="Heading1"/>
      </w:pPr>
      <w:r>
        <w:t xml:space="preserve">Abstract Academic Document: The Role of a Civil Engineer in Germany Berlin</w:t>
      </w:r>
    </w:p>
    <w:p>
      <w:pPr>
        <w:pStyle w:val="FirstParagraph"/>
      </w:pPr>
      <w:r>
        <w:rPr>
          <w:bCs/>
          <w:b/>
        </w:rPr>
        <w:t xml:space="preserve">Abstract:</w:t>
      </w:r>
      <w:r>
        <w:t xml:space="preserve"> </w:t>
      </w:r>
      <w:r>
        <w:t xml:space="preserve">This academic document provides a comprehensive overview of the role, responsibilities, and significance of a</w:t>
      </w:r>
      <w:r>
        <w:t xml:space="preserve"> </w:t>
      </w:r>
      <w:r>
        <w:rPr>
          <w:bCs/>
          <w:b/>
        </w:rPr>
        <w:t xml:space="preserve">Civil Engineer</w:t>
      </w:r>
      <w:r>
        <w:t xml:space="preserve"> </w:t>
      </w:r>
      <w:r>
        <w:t xml:space="preserve">in the context of</w:t>
      </w:r>
      <w:r>
        <w:t xml:space="preserve"> </w:t>
      </w:r>
      <w:r>
        <w:rPr>
          <w:bCs/>
          <w:b/>
        </w:rPr>
        <w:t xml:space="preserve">Germany Berlin</w:t>
      </w:r>
      <w:r>
        <w:t xml:space="preserve">. As one of Europe’s most dynamic urban centers, Berlin presents unique challenges and opportunities for civil engineers seeking to contribute to sustainable infrastructure development. The city’s historical legacy, modernization demands, and commitment to environmental resilience make it a critical case study for understanding the evolving profession of civil engineering in the 21st century. This document explores the intersection of technical expertise, policy frameworks, and urban planning in Berlin while emphasizing the interdisciplinary nature of modern civil engineering practices. It also highlights the qualifications required for a</w:t>
      </w:r>
      <w:r>
        <w:t xml:space="preserve"> </w:t>
      </w:r>
      <w:r>
        <w:rPr>
          <w:bCs/>
          <w:b/>
        </w:rPr>
        <w:t xml:space="preserve">Civil Engineer</w:t>
      </w:r>
      <w:r>
        <w:t xml:space="preserve"> </w:t>
      </w:r>
      <w:r>
        <w:t xml:space="preserve">to thrive in Germany’s rigorous professional environment and outlines key areas where their expertise is indispensable to Berlin’s future.</w:t>
      </w:r>
    </w:p>
    <w:bookmarkStart w:id="20" w:name="X888ad324ba1b0f0fd0affa7d1e13b39de230bf8"/>
    <w:p>
      <w:pPr>
        <w:pStyle w:val="Heading2"/>
      </w:pPr>
      <w:r>
        <w:t xml:space="preserve">The Importance of Civil Engineers in Urban Development</w:t>
      </w:r>
    </w:p>
    <w:p>
      <w:pPr>
        <w:pStyle w:val="FirstParagraph"/>
      </w:pPr>
      <w:r>
        <w:t xml:space="preserve">Berlin, the capital of</w:t>
      </w:r>
      <w:r>
        <w:t xml:space="preserve"> </w:t>
      </w:r>
      <w:r>
        <w:rPr>
          <w:bCs/>
          <w:b/>
        </w:rPr>
        <w:t xml:space="preserve">Germany</w:t>
      </w:r>
      <w:r>
        <w:t xml:space="preserve">, stands as a global hub for innovation, culture, and sustainable development. Its unique position as a city that has undergone significant post-war reconstruction, reunification challenges, and rapid modernization makes it an ideal environment to examine the role of</w:t>
      </w:r>
      <w:r>
        <w:t xml:space="preserve"> </w:t>
      </w:r>
      <w:r>
        <w:rPr>
          <w:bCs/>
          <w:b/>
        </w:rPr>
        <w:t xml:space="preserve">Civil Engineers</w:t>
      </w:r>
      <w:r>
        <w:t xml:space="preserve">. These professionals are central to designing, constructing, and maintaining the physical infrastructure that supports urban life—ranging from transportation networks and housing to energy systems and public utilities. In Berlin, where historical preservation coexists with cutting-edge technology, civil engineers must balance aesthetic considerations with functional requirements while adhering to strict environmental regulations.</w:t>
      </w:r>
    </w:p>
    <w:p>
      <w:pPr>
        <w:pStyle w:val="BodyText"/>
      </w:pPr>
      <w:r>
        <w:t xml:space="preserve">The</w:t>
      </w:r>
      <w:r>
        <w:t xml:space="preserve"> </w:t>
      </w:r>
      <w:r>
        <w:rPr>
          <w:bCs/>
          <w:b/>
        </w:rPr>
        <w:t xml:space="preserve">Civil Engineer</w:t>
      </w:r>
      <w:r>
        <w:t xml:space="preserve"> </w:t>
      </w:r>
      <w:r>
        <w:t xml:space="preserve">in Berlin is not merely a technical specialist but also a strategic planner. They are tasked with addressing complex issues such as climate change mitigation, urban densification, and the integration of renewable energy sources into existing infrastructure. For example, Berlin’s commitment to achieving carbon neutrality by 2050 requires civil engineers to innovate in areas like green building standards, smart grid technologies, and water management systems that minimize ecological impact.</w:t>
      </w:r>
    </w:p>
    <w:bookmarkEnd w:id="20"/>
    <w:bookmarkStart w:id="21" w:name="Xac00d02fd94dcd00caf4b3249de40ce47773123"/>
    <w:p>
      <w:pPr>
        <w:pStyle w:val="Heading2"/>
      </w:pPr>
      <w:r>
        <w:t xml:space="preserve">Key Challenges and Opportunities for Civil Engineers in Berlin</w:t>
      </w:r>
    </w:p>
    <w:p>
      <w:pPr>
        <w:pStyle w:val="FirstParagraph"/>
      </w:pPr>
      <w:r>
        <w:t xml:space="preserve">Berlin’s urban landscape presents both unique challenges and opportunities for</w:t>
      </w:r>
      <w:r>
        <w:t xml:space="preserve"> </w:t>
      </w:r>
      <w:r>
        <w:rPr>
          <w:bCs/>
          <w:b/>
        </w:rPr>
        <w:t xml:space="preserve">Civil Engineers</w:t>
      </w:r>
      <w:r>
        <w:t xml:space="preserve">. The city’s rapid population growth, projected to exceed 4 million by 2030, necessitates the expansion of housing, transportation, and public services. However, this growth must be managed sustainably to avoid overburdening the environment. Civil engineers in Berlin are at the forefront of addressing these demands through projects such as:</w:t>
      </w:r>
    </w:p>
    <w:p>
      <w:pPr>
        <w:numPr>
          <w:ilvl w:val="0"/>
          <w:numId w:val="1001"/>
        </w:numPr>
        <w:pStyle w:val="Compact"/>
      </w:pPr>
      <w:r>
        <w:rPr>
          <w:bCs/>
          <w:b/>
        </w:rPr>
        <w:t xml:space="preserve">Smart Mobility Systems:</w:t>
      </w:r>
      <w:r>
        <w:t xml:space="preserve"> </w:t>
      </w:r>
      <w:r>
        <w:t xml:space="preserve">Developing integrated public transportation networks that reduce traffic congestion and carbon emissions.</w:t>
      </w:r>
    </w:p>
    <w:p>
      <w:pPr>
        <w:numPr>
          <w:ilvl w:val="0"/>
          <w:numId w:val="1001"/>
        </w:numPr>
        <w:pStyle w:val="Compact"/>
      </w:pPr>
      <w:r>
        <w:rPr>
          <w:bCs/>
          <w:b/>
        </w:rPr>
        <w:t xml:space="preserve">Eco-Friendly Urban Planning:</w:t>
      </w:r>
      <w:r>
        <w:t xml:space="preserve"> </w:t>
      </w:r>
      <w:r>
        <w:t xml:space="preserve">Designing neighborhoods with green spaces, energy-efficient buildings, and pedestrian-friendly layouts.</w:t>
      </w:r>
    </w:p>
    <w:p>
      <w:pPr>
        <w:numPr>
          <w:ilvl w:val="0"/>
          <w:numId w:val="1001"/>
        </w:numPr>
        <w:pStyle w:val="Compact"/>
      </w:pPr>
      <w:r>
        <w:rPr>
          <w:bCs/>
          <w:b/>
        </w:rPr>
        <w:t xml:space="preserve">Sustainable Water Management:</w:t>
      </w:r>
      <w:r>
        <w:t xml:space="preserve"> </w:t>
      </w:r>
      <w:r>
        <w:t xml:space="preserve">Implementing flood-resistant infrastructure to counteract the risks of extreme weather events linked to climate change.</w:t>
      </w:r>
    </w:p>
    <w:p>
      <w:pPr>
        <w:pStyle w:val="FirstParagraph"/>
      </w:pPr>
      <w:r>
        <w:t xml:space="preserve">Berlin’s approach to infrastructure development also reflects Germany’s broader policy priorities. The German government has mandated that new construction projects meet stringent energy efficiency standards, such as those outlined in the</w:t>
      </w:r>
      <w:r>
        <w:t xml:space="preserve"> </w:t>
      </w:r>
      <w:r>
        <w:rPr>
          <w:iCs/>
          <w:i/>
        </w:rPr>
        <w:t xml:space="preserve">EnEV (Energy Saving Ordinance)</w:t>
      </w:r>
      <w:r>
        <w:t xml:space="preserve">. Civil engineers in Berlin must therefore be proficient in technologies like photovoltaic integration, passive house designs, and low-carbon concrete alternatives. Additionally, the city’s emphasis on circular economy principles requires engineers to prioritize recycling materials and designing infrastructure for longevity.</w:t>
      </w:r>
    </w:p>
    <w:bookmarkEnd w:id="21"/>
    <w:bookmarkStart w:id="22" w:name="X2a8e0c0c8e599faa9be9f6a19157e137c58be69"/>
    <w:p>
      <w:pPr>
        <w:pStyle w:val="Heading2"/>
      </w:pPr>
      <w:r>
        <w:t xml:space="preserve">The Professional Landscape for Civil Engineers in Germany Berlin</w:t>
      </w:r>
    </w:p>
    <w:p>
      <w:pPr>
        <w:pStyle w:val="FirstParagraph"/>
      </w:pPr>
      <w:r>
        <w:t xml:space="preserve">To practice as a</w:t>
      </w:r>
      <w:r>
        <w:t xml:space="preserve"> </w:t>
      </w:r>
      <w:r>
        <w:rPr>
          <w:bCs/>
          <w:b/>
        </w:rPr>
        <w:t xml:space="preserve">Civil Engineer</w:t>
      </w:r>
      <w:r>
        <w:t xml:space="preserve"> </w:t>
      </w:r>
      <w:r>
        <w:t xml:space="preserve">in</w:t>
      </w:r>
      <w:r>
        <w:t xml:space="preserve"> </w:t>
      </w:r>
      <w:r>
        <w:rPr>
          <w:bCs/>
          <w:b/>
        </w:rPr>
        <w:t xml:space="preserve">Germany Berlin</w:t>
      </w:r>
      <w:r>
        <w:t xml:space="preserve">, individuals must meet rigorous academic and professional requirements. In Germany, civil engineering education typically involves obtaining a degree (e.g., Diplom-Ingenieur or Master of Science) from an accredited university, followed by practical experience and certification through the German Engineering Association (</w:t>
      </w:r>
      <w:r>
        <w:rPr>
          <w:iCs/>
          <w:i/>
        </w:rPr>
        <w:t xml:space="preserve">Verein Deutscher Ingenieure</w:t>
      </w:r>
      <w:r>
        <w:t xml:space="preserve"> </w:t>
      </w:r>
      <w:r>
        <w:t xml:space="preserve">or VDI). For foreign professionals, the process may involve additional steps such as recognition of foreign qualifications through the</w:t>
      </w:r>
      <w:r>
        <w:t xml:space="preserve"> </w:t>
      </w:r>
      <w:r>
        <w:rPr>
          <w:iCs/>
          <w:i/>
        </w:rPr>
        <w:t xml:space="preserve">Central Office for Foreign Education</w:t>
      </w:r>
      <w:r>
        <w:t xml:space="preserve"> </w:t>
      </w:r>
      <w:r>
        <w:t xml:space="preserve">(ZAB) and passing language proficiency tests in German.</w:t>
      </w:r>
    </w:p>
    <w:p>
      <w:pPr>
        <w:pStyle w:val="BodyText"/>
      </w:pPr>
      <w:r>
        <w:t xml:space="preserve">Berlin’s civil engineering sector is highly competitive, with opportunities spanning public and private sectors. Key employers include municipal authorities, international construction firms, research institutions, and urban planning agencies. Notably, the city’s focus on innovation has attracted global players like Siemens AG and Bosch GmbH to collaborate on smart infrastructure projects. Civil engineers in Berlin often work across disciplines—collaborating with architects, environmental scientists, and policymakers—to ensure that projects align with both technical standards and societal needs.</w:t>
      </w:r>
    </w:p>
    <w:bookmarkEnd w:id="22"/>
    <w:bookmarkStart w:id="23" w:name="X2c21d06fcbf1e5b89615b1e8a2af1a23a14b929"/>
    <w:p>
      <w:pPr>
        <w:pStyle w:val="Heading2"/>
      </w:pPr>
      <w:r>
        <w:t xml:space="preserve">Case Studies: Civil Engineering Projects in Berlin</w:t>
      </w:r>
    </w:p>
    <w:p>
      <w:pPr>
        <w:pStyle w:val="FirstParagraph"/>
      </w:pPr>
      <w:r>
        <w:t xml:space="preserve">Several landmark projects illustrate the role of</w:t>
      </w:r>
      <w:r>
        <w:t xml:space="preserve"> </w:t>
      </w:r>
      <w:r>
        <w:rPr>
          <w:bCs/>
          <w:b/>
        </w:rPr>
        <w:t xml:space="preserve">Civil Engineers</w:t>
      </w:r>
      <w:r>
        <w:t xml:space="preserve"> </w:t>
      </w:r>
      <w:r>
        <w:t xml:space="preserve">in shaping Berlin’s infrastructure. One such example is the</w:t>
      </w:r>
      <w:r>
        <w:t xml:space="preserve"> </w:t>
      </w:r>
      <w:r>
        <w:rPr>
          <w:iCs/>
          <w:i/>
        </w:rPr>
        <w:t xml:space="preserve">Berlin Brandenburg Airport (BER)</w:t>
      </w:r>
      <w:r>
        <w:t xml:space="preserve">, which required extensive coordination to integrate sustainable practices into a large-scale transportation hub. Another is the revitalization of the Spree Riverbanks, where civil engineers implemented flood protection measures while enhancing recreational spaces for residents.</w:t>
      </w:r>
    </w:p>
    <w:p>
      <w:pPr>
        <w:pStyle w:val="BodyText"/>
      </w:pPr>
      <w:r>
        <w:t xml:space="preserve">Additionally, Berlin’s commitment to</w:t>
      </w:r>
      <w:r>
        <w:t xml:space="preserve"> </w:t>
      </w:r>
      <w:r>
        <w:rPr>
          <w:bCs/>
          <w:b/>
        </w:rPr>
        <w:t xml:space="preserve">smart cities</w:t>
      </w:r>
      <w:r>
        <w:t xml:space="preserve"> </w:t>
      </w:r>
      <w:r>
        <w:t xml:space="preserve">has led to initiatives like the</w:t>
      </w:r>
      <w:r>
        <w:t xml:space="preserve"> </w:t>
      </w:r>
      <w:r>
        <w:rPr>
          <w:iCs/>
          <w:i/>
        </w:rPr>
        <w:t xml:space="preserve">Berlin Mobility Lab</w:t>
      </w:r>
      <w:r>
        <w:t xml:space="preserve">, which tests autonomous vehicles and intelligent traffic systems. Civil engineers are instrumental in designing these systems, ensuring they meet safety standards while optimizing urban mobility.</w:t>
      </w:r>
    </w:p>
    <w:bookmarkEnd w:id="23"/>
    <w:bookmarkStart w:id="24" w:name="Xf35ad87e5296ef613636b35641fd537ea786c1e"/>
    <w:p>
      <w:pPr>
        <w:pStyle w:val="Heading2"/>
      </w:pPr>
      <w:r>
        <w:t xml:space="preserve">Economic and Social Impact of Civil Engineering in Berlin</w:t>
      </w:r>
    </w:p>
    <w:p>
      <w:pPr>
        <w:pStyle w:val="FirstParagraph"/>
      </w:pPr>
      <w:r>
        <w:t xml:space="preserve">The work of</w:t>
      </w:r>
      <w:r>
        <w:t xml:space="preserve"> </w:t>
      </w:r>
      <w:r>
        <w:rPr>
          <w:bCs/>
          <w:b/>
        </w:rPr>
        <w:t xml:space="preserve">Civil Engineers</w:t>
      </w:r>
      <w:r>
        <w:t xml:space="preserve"> </w:t>
      </w:r>
      <w:r>
        <w:t xml:space="preserve">in</w:t>
      </w:r>
      <w:r>
        <w:t xml:space="preserve"> </w:t>
      </w:r>
      <w:r>
        <w:rPr>
          <w:bCs/>
          <w:b/>
        </w:rPr>
        <w:t xml:space="preserve">Germany Berlin</w:t>
      </w:r>
      <w:r>
        <w:t xml:space="preserve"> </w:t>
      </w:r>
      <w:r>
        <w:t xml:space="preserve">extends beyond technical achievements; it directly influences economic growth and social equity. For instance, improving public transportation reduces travel times for commuters, enhances access to jobs, and supports small businesses. Similarly, investing in energy-efficient housing lowers utility costs for residents while promoting long-term sustainability.</w:t>
      </w:r>
    </w:p>
    <w:p>
      <w:pPr>
        <w:pStyle w:val="BodyText"/>
      </w:pPr>
      <w:r>
        <w:t xml:space="preserve">Berlin’s civil engineering projects also foster social inclusion by prioritizing accessible design—for example, universal access to public spaces and barrier-free infrastructure. This aligns with Germany’s broader commitment to the United Nations Sustainable Development Goals (SDGs), particularly SDG 9 (Industry, Innovation, and Infrastructure) and SDG 11 (Sustainable Cities and Communities).</w:t>
      </w:r>
    </w:p>
    <w:bookmarkEnd w:id="24"/>
    <w:bookmarkStart w:id="25" w:name="X116fb0d9edde6ef712aba77053fa6c1af2b4260"/>
    <w:p>
      <w:pPr>
        <w:pStyle w:val="Heading2"/>
      </w:pPr>
      <w:r>
        <w:t xml:space="preserve">Future Prospects for Civil Engineers in Berlin</w:t>
      </w:r>
    </w:p>
    <w:p>
      <w:pPr>
        <w:pStyle w:val="FirstParagraph"/>
      </w:pPr>
      <w:r>
        <w:t xml:space="preserve">As Berlin continues to evolve as a global city, the demand for</w:t>
      </w:r>
      <w:r>
        <w:t xml:space="preserve"> </w:t>
      </w:r>
      <w:r>
        <w:rPr>
          <w:bCs/>
          <w:b/>
        </w:rPr>
        <w:t xml:space="preserve">Civil Engineers</w:t>
      </w:r>
      <w:r>
        <w:t xml:space="preserve"> </w:t>
      </w:r>
      <w:r>
        <w:t xml:space="preserve">is expected to grow. Emerging trends such as digitalization, artificial intelligence in construction management, and modular building techniques will redefine the profession. Civil engineers must therefore remain adaptable, continuously updating their skills through professional development programs and interdisciplinary collaboration.</w:t>
      </w:r>
    </w:p>
    <w:p>
      <w:pPr>
        <w:pStyle w:val="BodyText"/>
      </w:pPr>
      <w:r>
        <w:t xml:space="preserve">In conclusion, the role of a</w:t>
      </w:r>
      <w:r>
        <w:t xml:space="preserve"> </w:t>
      </w:r>
      <w:r>
        <w:rPr>
          <w:bCs/>
          <w:b/>
        </w:rPr>
        <w:t xml:space="preserve">Civil Engineer</w:t>
      </w:r>
      <w:r>
        <w:t xml:space="preserve"> </w:t>
      </w:r>
      <w:r>
        <w:t xml:space="preserve">in</w:t>
      </w:r>
      <w:r>
        <w:t xml:space="preserve"> </w:t>
      </w:r>
      <w:r>
        <w:rPr>
          <w:bCs/>
          <w:b/>
        </w:rPr>
        <w:t xml:space="preserve">Germany Berlin</w:t>
      </w:r>
      <w:r>
        <w:t xml:space="preserve"> </w:t>
      </w:r>
      <w:r>
        <w:t xml:space="preserve">is both complex and vital. Their expertise underpins the city’s ability to balance historical preservation with modernization, economic progress with environmental stewardship, and technological innovation with social responsibility. For aspiring civil engineers seeking to make an impact, Berlin offers a dynamic environment where technical excellence meets global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Germany Berlin</dc:title>
  <dc:creator/>
  <dc:language>en</dc:language>
  <cp:keywords/>
  <dcterms:created xsi:type="dcterms:W3CDTF">2026-07-15T13:52:36Z</dcterms:created>
  <dcterms:modified xsi:type="dcterms:W3CDTF">2026-07-15T13:52:36Z</dcterms:modified>
</cp:coreProperties>
</file>

<file path=docProps/custom.xml><?xml version="1.0" encoding="utf-8"?>
<Properties xmlns="http://schemas.openxmlformats.org/officeDocument/2006/custom-properties" xmlns:vt="http://schemas.openxmlformats.org/officeDocument/2006/docPropsVTypes"/>
</file>