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5" w:name="X7572f192700ab4cc733e3a8a9b6c8bbc05c1a42"/>
    <w:p>
      <w:pPr>
        <w:pStyle w:val="Heading1"/>
      </w:pPr>
      <w:r>
        <w:t xml:space="preserve">Abstract Academic: The Role of Civil Engineer in Indonesia Jakarta</w:t>
      </w:r>
    </w:p>
    <w:p>
      <w:pPr>
        <w:pStyle w:val="FirstParagraph"/>
      </w:pPr>
      <w:r>
        <w:t xml:space="preserve">Civil engineering is a cornerstone discipline that drives the development and sustainability of urban environments, particularly in rapidly growing metropolitan areas like Jakarta, Indonesia. As the capital city of Indonesia and one of the most densely populated urban centers globally, Jakarta faces unique challenges stemming from its geographical location, population density, and economic dynamism. These factors demand specialized expertise from civil engineers to design resilient infrastructure systems that can withstand environmental pressures while accommodating the city's expanding needs. This abstract academic document explores the multifaceted role of civil engineers in Indonesia Jakarta, emphasizing their contributions to urban development, infrastructure resilience, and sustainable practices in a context marked by climate change, rapid urbanization, and socio-economic disparities.</w:t>
      </w:r>
    </w:p>
    <w:bookmarkStart w:id="20" w:name="X7b92e8722d7fd38ad24bbd362f585f24bd57d3c"/>
    <w:p>
      <w:pPr>
        <w:pStyle w:val="Heading2"/>
      </w:pPr>
      <w:r>
        <w:t xml:space="preserve">Urban Development Challenges and Civil Engineering Solutions</w:t>
      </w:r>
    </w:p>
    <w:p>
      <w:pPr>
        <w:pStyle w:val="FirstParagraph"/>
      </w:pPr>
      <w:r>
        <w:t xml:space="preserve">Jakarta's population has surged over the past two decades due to migration from rural areas and surrounding provinces. This growth has strained existing infrastructure, leading to chronic issues such as traffic congestion, flooding, and insufficient housing. Civil engineers in Indonesia Jakarta must address these challenges through innovative design strategies that balance functionality with environmental considerations. For instance, the integration of green infrastructure—such as permeable pavements, rain gardens, and urban forests—has become a critical tool for managing stormwater runoff and mitigating flood risks. Additionally, the development of multi-modal transportation networks, including expanded metro systems and bike lanes, reflects the city's push toward sustainable mobility. Civil engineers play a pivotal role in these projects by ensuring that designs comply with local regulations while incorporating global best practices in urban planning.</w:t>
      </w:r>
    </w:p>
    <w:p>
      <w:pPr>
        <w:pStyle w:val="BodyText"/>
      </w:pPr>
      <w:r>
        <w:t xml:space="preserve">One of the most pressing issues for civil engineers in Indonesia Jakarta is addressing subsidence caused by excessive groundwater extraction. This phenomenon has led to parts of the city sinking at an alarming rate, threatening both infrastructure and public safety. To combat this, civil engineers collaborate with geotechnical experts to implement measures such as reinforced soil stabilization techniques and the construction of sea walls. These efforts are exemplified in projects like the North Jakarta Flood Control Project (Kamal Muara), where civil engineers designed a state-of-the-art drainage system to protect low-lying neighborhoods from seasonal floods.</w:t>
      </w:r>
    </w:p>
    <w:bookmarkEnd w:id="20"/>
    <w:bookmarkStart w:id="21" w:name="X9d19d008e22f49fa92c0928e6842a326212bf62"/>
    <w:p>
      <w:pPr>
        <w:pStyle w:val="Heading2"/>
      </w:pPr>
      <w:r>
        <w:t xml:space="preserve">Infrastructure Development and Public-Private Partnerships</w:t>
      </w:r>
    </w:p>
    <w:p>
      <w:pPr>
        <w:pStyle w:val="FirstParagraph"/>
      </w:pPr>
      <w:r>
        <w:t xml:space="preserve">Jakarta's infrastructure development is heavily reliant on both public and private sector collaboration, a dynamic that civil engineers in Indonesia Jakarta must navigate effectively. The city has witnessed significant investments in large-scale projects such as the Transjakarta Busway system, toll road expansions (e.g., Jalan Tol Cipularang), and the construction of modern commercial complexes like the Jakarta International Stadium. Civil engineers are integral to these initiatives, ensuring that projects adhere to safety standards, timelines, and budgets while fostering innovation in materials and construction techniques. The use of prefabricated components and modular construction methods has gained traction in recent years, reducing environmental impact and accelerating project delivery.</w:t>
      </w:r>
    </w:p>
    <w:p>
      <w:pPr>
        <w:pStyle w:val="BodyText"/>
      </w:pPr>
      <w:r>
        <w:t xml:space="preserve">Public-private partnerships (PPPs) have also emerged as a key mechanism for funding infrastructure projects in Jakarta. Civil engineers working in this context must possess not only technical expertise but also strong communication skills to bridge the gap between technical specifications and stakeholder expectations. For example, the development of the Jakarta Smart City initiative—a digital platform integrating IoT sensors for traffic monitoring and waste management—requires civil engineers to collaborate with IT specialists, urban planners, and policymakers. This interdisciplinary approach underscores the evolving role of civil engineers in Indonesia Jakarta as both technical experts and strategic collaborators.</w:t>
      </w:r>
    </w:p>
    <w:bookmarkEnd w:id="21"/>
    <w:bookmarkStart w:id="22" w:name="X6f87c1eca531311b4471a63d195a0deda04e742"/>
    <w:p>
      <w:pPr>
        <w:pStyle w:val="Heading2"/>
      </w:pPr>
      <w:r>
        <w:t xml:space="preserve">Sustainable Practices and Climate Resilience</w:t>
      </w:r>
    </w:p>
    <w:p>
      <w:pPr>
        <w:pStyle w:val="FirstParagraph"/>
      </w:pPr>
      <w:r>
        <w:t xml:space="preserve">Sustainability has become a central focus for civil engineers in Indonesia Jakarta, driven by the city's vulnerability to climate change. Rising sea levels, increased rainfall intensity, and heatwaves necessitate the adoption of resilient design principles. Civil engineers are at the forefront of implementing measures such as elevated roadways, coastal mangrove restoration projects, and energy-efficient building codes. The Indonesian government's commitment to achieving carbon neutrality by 2060 has further intensified the need for civil engineers to prioritize renewable energy integration, such as solar panel installations in public buildings and the use of recycled materials in construction.</w:t>
      </w:r>
    </w:p>
    <w:p>
      <w:pPr>
        <w:pStyle w:val="BodyText"/>
      </w:pPr>
      <w:r>
        <w:t xml:space="preserve">Additionally, waste management systems are being reimagined through innovative engineering solutions. Jakarta's landfills, which have reached near-capacity levels, are being transformed into eco-industrial parks where organic waste is converted into biogas. Civil engineers play a critical role in designing these facilities to ensure compliance with environmental regulations while maximizing resource recovery. These efforts align with the United Nations Sustainable Development Goals (SDGs) and highlight the global relevance of Indonesia Jakarta's civil engineering practices.</w:t>
      </w:r>
    </w:p>
    <w:bookmarkEnd w:id="22"/>
    <w:bookmarkStart w:id="23" w:name="education-and-professional-development"/>
    <w:p>
      <w:pPr>
        <w:pStyle w:val="Heading2"/>
      </w:pPr>
      <w:r>
        <w:t xml:space="preserve">Education and Professional Development</w:t>
      </w:r>
    </w:p>
    <w:p>
      <w:pPr>
        <w:pStyle w:val="FirstParagraph"/>
      </w:pPr>
      <w:r>
        <w:t xml:space="preserve">The demand for skilled civil engineers in Indonesia Jakarta has spurred growth in academic institutions offering specialized programs. Universities such as Institut Teknologi Bandung (ITB) and BINUS University have developed curricula tailored to address the city's unique challenges, incorporating modules on disaster risk management, smart infrastructure, and climate adaptation. Professional organizations like the Indonesian Institute of Civil Engineers (IICE) also provide continuous learning opportunities through workshops and conferences focused on emerging technologies such as Building Information Modeling (BIM) and artificial intelligence in construction.</w:t>
      </w:r>
    </w:p>
    <w:p>
      <w:pPr>
        <w:pStyle w:val="BodyText"/>
      </w:pPr>
      <w:r>
        <w:t xml:space="preserve">Civil engineers in Indonesia Jakarta must remain adaptable to evolving industry standards, including the adoption of digital tools for project management and the integration of circular economy principles. This necessitates ongoing education and collaboration with international counterparts to stay abreast of global trends in civil engineering. The city's status as a regional hub for infrastructure development further positions its civil engineers as key players in shaping urban futures across Southeast Asia.</w:t>
      </w:r>
    </w:p>
    <w:bookmarkEnd w:id="23"/>
    <w:bookmarkStart w:id="24" w:name="conclusion"/>
    <w:p>
      <w:pPr>
        <w:pStyle w:val="Heading2"/>
      </w:pPr>
      <w:r>
        <w:t xml:space="preserve">Conclusion</w:t>
      </w:r>
    </w:p>
    <w:p>
      <w:pPr>
        <w:pStyle w:val="FirstParagraph"/>
      </w:pPr>
      <w:r>
        <w:t xml:space="preserve">In conclusion, the role of a Civil Engineer in Indonesia Jakarta is multifaceted, requiring technical proficiency, interdisciplinary collaboration, and a commitment to sustainability. As the city grapples with the dual challenges of rapid urbanization and climate change, civil engineers are pivotal in designing infrastructure systems that ensure safety, efficiency, and environmental stewardship. Their work not only addresses immediate needs but also lays the foundation for Jakarta's long-term resilience as a global urban center. This abstract academic document underscores the indispensable contributions of civil engineers to Indonesia Jakarta's development trajectory, emphasizing their role as innovators, problem-solvers, and stewards of the built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Civil Engineer in Indonesia Jakarta</dc:title>
  <dc:creator/>
  <dc:language>en</dc:language>
  <cp:keywords/>
  <dcterms:created xsi:type="dcterms:W3CDTF">2026-07-23T04:24:17Z</dcterms:created>
  <dcterms:modified xsi:type="dcterms:W3CDTF">2026-07-23T04:24:17Z</dcterms:modified>
</cp:coreProperties>
</file>

<file path=docProps/custom.xml><?xml version="1.0" encoding="utf-8"?>
<Properties xmlns="http://schemas.openxmlformats.org/officeDocument/2006/custom-properties" xmlns:vt="http://schemas.openxmlformats.org/officeDocument/2006/docPropsVTypes"/>
</file>