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62df52c3bc10ed8502f664f88d7b50957fc80de"/>
    <w:p>
      <w:pPr>
        <w:pStyle w:val="Heading1"/>
      </w:pPr>
      <w:r>
        <w:t xml:space="preserve">Abstract Academic Document: The Role of the Civil Engineer in the Context of Israel, Jerusalem</w:t>
      </w:r>
    </w:p>
    <w:p>
      <w:pPr>
        <w:pStyle w:val="FirstParagraph"/>
      </w:pPr>
      <w:r>
        <w:rPr>
          <w:bCs/>
          <w:b/>
        </w:rPr>
        <w:t xml:space="preserve">Abstract:</w:t>
      </w:r>
    </w:p>
    <w:p>
      <w:pPr>
        <w:pStyle w:val="BodyText"/>
      </w:pPr>
      <w:r>
        <w:t xml:space="preserve">The profession of a</w:t>
      </w:r>
      <w:r>
        <w:t xml:space="preserve"> </w:t>
      </w:r>
      <w:r>
        <w:rPr>
          <w:bCs/>
          <w:b/>
        </w:rPr>
        <w:t xml:space="preserve">Civil Engineer</w:t>
      </w:r>
      <w:r>
        <w:t xml:space="preserve"> </w:t>
      </w:r>
      <w:r>
        <w:t xml:space="preserve">holds immense significance in the context of</w:t>
      </w:r>
      <w:r>
        <w:t xml:space="preserve"> </w:t>
      </w:r>
      <w:r>
        <w:rPr>
          <w:iCs/>
          <w:i/>
        </w:rPr>
        <w:t xml:space="preserve">Israel Jerusalem</w:t>
      </w:r>
      <w:r>
        <w:t xml:space="preserve">, a city renowned for its historical, cultural, and geopolitical complexity. This abstract academic document explores the multifaceted role of civil engineers in addressing the unique challenges and opportunities presented by urban development, infrastructure modernization, and environmental sustainability in Jerusalem. Given its status as a holy site for three major world religions—Judaism, Christianity, and Islam—Jerusalem demands a delicate balance between preserving its rich heritage and accommodating the needs of a rapidly evolving urban population. Civil engineers in this region must navigate complex regulatory frameworks, archaeological constraints, and socio-political dynamics to design resilient infrastructure that aligns with both modern technological standards and historical preservation mandates.</w:t>
      </w:r>
    </w:p>
    <w:p>
      <w:pPr>
        <w:pStyle w:val="BodyText"/>
      </w:pPr>
      <w:r>
        <w:t xml:space="preserve">Jerusalem’s topography, characterized by steep hills, narrow valleys, and ancient rock formations, presents unique engineering challenges. The city’s growth has necessitated the integration of advanced geotechnical solutions to stabilize slopes, manage groundwater flow, and ensure structural integrity in seismically active zones. Civil engineers in Israel Jerusalem must employ cutting-edge technologies such as Geographic Information Systems (GIS), Building Information Modeling (BIM), and remote sensing to address these complexities while adhering to Israeli building codes and international safety standards. Additionally, the city’s status as a UNESCO World Heritage Site requires engineers to collaborate closely with archaeologists, historians, and local authorities to ensure that new developments do not compromise the integrity of ancient sites.</w:t>
      </w:r>
    </w:p>
    <w:p>
      <w:pPr>
        <w:pStyle w:val="BodyText"/>
      </w:pPr>
      <w:r>
        <w:t xml:space="preserve">The academic training of a</w:t>
      </w:r>
      <w:r>
        <w:t xml:space="preserve"> </w:t>
      </w:r>
      <w:r>
        <w:rPr>
          <w:bCs/>
          <w:b/>
        </w:rPr>
        <w:t xml:space="preserve">Civil Engineer</w:t>
      </w:r>
      <w:r>
        <w:t xml:space="preserve"> </w:t>
      </w:r>
      <w:r>
        <w:t xml:space="preserve">in Israel is rigorous and interdisciplinary, emphasizing both theoretical knowledge and practical application. Universities such as the Technion-Israel Institute of Technology and Hebrew University offer programs that incorporate case studies specific to Jerusalem’s urban challenges. Graduates are expected to possess expertise in structural analysis, hydrology, transportation planning, and environmental engineering—skills critical for designing infrastructure that meets the demands of a city with a population exceeding 900,000 people. Moreover, the integration of sustainable practices has become a cornerstone of modern civil engineering education in Israel. This includes the use of green building materials, energy-efficient designs, and water conservation systems tailored to Jerusalem’s arid climate.</w:t>
      </w:r>
    </w:p>
    <w:p>
      <w:pPr>
        <w:pStyle w:val="BodyText"/>
      </w:pPr>
      <w:r>
        <w:t xml:space="preserve">One of the most pressing challenges faced by civil engineers in</w:t>
      </w:r>
      <w:r>
        <w:t xml:space="preserve"> </w:t>
      </w:r>
      <w:r>
        <w:rPr>
          <w:iCs/>
          <w:i/>
        </w:rPr>
        <w:t xml:space="preserve">Israel Jerusalem</w:t>
      </w:r>
      <w:r>
        <w:t xml:space="preserve"> </w:t>
      </w:r>
      <w:r>
        <w:t xml:space="preserve">is the need to reconcile modern urbanization with religious and cultural sensitivities. For instance, the construction of roads, bridges, and public transport systems must be designed with minimal disruption to sacred sites and neighborhoods. The expansion of Jerusalem’s Light Rail Transit system exemplifies this challenge, as engineers had to balance infrastructure development with considerations for religious pilgrims and local residents. Similarly, the design of water supply networks in a region prone to drought requires innovative solutions such as desalination plants and rainwater harvesting systems, which are increasingly being adopted across Israel.</w:t>
      </w:r>
    </w:p>
    <w:p>
      <w:pPr>
        <w:pStyle w:val="BodyText"/>
      </w:pPr>
      <w:r>
        <w:t xml:space="preserve">The role of civil engineers extends beyond technical expertise; it also involves fostering community engagement and policy advocacy. In Jerusalem, where urban planning often intersects with political discourse, engineers must advocate for inclusive development strategies that address the needs of diverse populations. This includes ensuring accessibility for individuals with disabilities, promoting public spaces that accommodate cultural traditions, and integrating renewable energy sources into municipal projects. The Israeli government’s commitment to sustainability goals—such as reducing carbon emissions and enhancing urban resilience—has further elevated the importance of civil engineers in shaping Jerusalem’s future.</w:t>
      </w:r>
    </w:p>
    <w:p>
      <w:pPr>
        <w:pStyle w:val="BodyText"/>
      </w:pPr>
      <w:r>
        <w:t xml:space="preserve">Case studies from recent infrastructure projects in Jerusalem highlight the adaptability and innovation required of</w:t>
      </w:r>
      <w:r>
        <w:t xml:space="preserve"> </w:t>
      </w:r>
      <w:r>
        <w:rPr>
          <w:bCs/>
          <w:b/>
        </w:rPr>
        <w:t xml:space="preserve">Civil Engineers</w:t>
      </w:r>
      <w:r>
        <w:t xml:space="preserve"> </w:t>
      </w:r>
      <w:r>
        <w:t xml:space="preserve">in this region. For example, the development of underground tunnels to connect different parts of the city has minimized surface-level disruptions while preserving historical landmarks. Similarly, the use of prefabricated construction techniques has accelerated housing projects without compromising quality or safety standards. These examples underscore the need for civil engineers to remain at the forefront of technological advancements while maintaining a deep understanding of Jerusalem’s socio-cultural and environmental context.</w:t>
      </w:r>
    </w:p>
    <w:p>
      <w:pPr>
        <w:pStyle w:val="BodyText"/>
      </w:pPr>
      <w:r>
        <w:t xml:space="preserve">In conclusion, the</w:t>
      </w:r>
      <w:r>
        <w:t xml:space="preserve"> </w:t>
      </w:r>
      <w:r>
        <w:rPr>
          <w:bCs/>
          <w:b/>
        </w:rPr>
        <w:t xml:space="preserve">Civil Engineer</w:t>
      </w:r>
      <w:r>
        <w:t xml:space="preserve"> </w:t>
      </w:r>
      <w:r>
        <w:t xml:space="preserve">in</w:t>
      </w:r>
      <w:r>
        <w:t xml:space="preserve"> </w:t>
      </w:r>
      <w:r>
        <w:rPr>
          <w:iCs/>
          <w:i/>
        </w:rPr>
        <w:t xml:space="preserve">Israel Jerusalem</w:t>
      </w:r>
      <w:r>
        <w:t xml:space="preserve"> </w:t>
      </w:r>
      <w:r>
        <w:t xml:space="preserve">plays a pivotal role in shaping a city that is both historically profound and modernly functional. Their work requires not only technical mastery but also cultural sensitivity, ethical responsibility, and an ability to navigate complex political landscapes. As Jerusalem continues to grow and evolve, the contributions of civil engineers will be critical in ensuring sustainable development, preserving heritage, and fostering a harmonious coexistence between tradition and innovation.</w:t>
      </w:r>
    </w:p>
    <w:p>
      <w:pPr>
        <w:pStyle w:val="BodyText"/>
      </w:pPr>
      <w:r>
        <w:rPr>
          <w:bCs/>
          <w:b/>
        </w:rPr>
        <w:t xml:space="preserve">Keywords:</w:t>
      </w:r>
      <w:r>
        <w:t xml:space="preserve"> </w:t>
      </w:r>
      <w:r>
        <w:t xml:space="preserve">Civil Engineer; Israel Jerusalem; Urban Development; Historical Preservation; Sustainable Infrastructure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Israel Jerusalem</dc:title>
  <dc:creator/>
  <dc:language>en</dc:language>
  <cp:keywords/>
  <dcterms:created xsi:type="dcterms:W3CDTF">2026-07-20T01:12:55Z</dcterms:created>
  <dcterms:modified xsi:type="dcterms:W3CDTF">2026-07-20T01:12:55Z</dcterms:modified>
</cp:coreProperties>
</file>

<file path=docProps/custom.xml><?xml version="1.0" encoding="utf-8"?>
<Properties xmlns="http://schemas.openxmlformats.org/officeDocument/2006/custom-properties" xmlns:vt="http://schemas.openxmlformats.org/officeDocument/2006/docPropsVTypes"/>
</file>