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6" w:name="Xe71af5601ff74563bfc8b700b95b18ec4e40a3e"/>
    <w:p>
      <w:pPr>
        <w:pStyle w:val="Heading1"/>
      </w:pPr>
      <w:r>
        <w:t xml:space="preserve">Abstract Academic Document: Civil Engineer in Israel Tel Aviv</w:t>
      </w:r>
    </w:p>
    <w:p>
      <w:pPr>
        <w:pStyle w:val="FirstParagraph"/>
      </w:pPr>
      <w:r>
        <w:rPr>
          <w:bCs/>
          <w:b/>
        </w:rPr>
        <w:t xml:space="preserve">Abstract:</w:t>
      </w:r>
      <w:r>
        <w:t xml:space="preserve"> </w:t>
      </w:r>
      <w:r>
        <w:t xml:space="preserve">This academic document explores the role, responsibilities, and challenges faced by civil engineers in the dynamic urban environment of Israel Tel Aviv. As a global hub for innovation and infrastructure development, Tel Aviv presents unique opportunities and complexities for civil engineers working within its framework. The city’s rapid urbanization, environmental sustainability goals, and technological advancements necessitate a multidisciplinary approach to civil engineering practices. This abstract provides an in-depth analysis of the critical contributions of civil engineers to Tel Aviv’s infrastructure, including transportation systems, housing developments, coastal protection strategies, and sustainable urban planning. By examining case studies and policy frameworks specific to Israel’s context, this document underscores the importance of integrating global best practices with local needs to ensure resilient and forward-thinking infrastructure in Tel Aviv. The analysis also highlights the interdisciplinary collaboration required among civil engineers, urban planners, environmental scientists, and policymakers to address the city’s evolving demands while adhering to international standards of safety and sustainability.</w:t>
      </w:r>
    </w:p>
    <w:bookmarkStart w:id="20" w:name="introduction"/>
    <w:p>
      <w:pPr>
        <w:pStyle w:val="Heading2"/>
      </w:pPr>
      <w:r>
        <w:t xml:space="preserve">Introduction</w:t>
      </w:r>
    </w:p>
    <w:p>
      <w:pPr>
        <w:pStyle w:val="FirstParagraph"/>
      </w:pPr>
      <w:r>
        <w:t xml:space="preserve">Civil engineering is a cornerstone of modern infrastructure development, encompassing the design, construction, and maintenance of physical structures such as roads, bridges, buildings, and water supply systems. In cities like Tel Aviv—a metropolis renowned for its technological innovation and urban density—civil engineers play a pivotal role in shaping the built environment. As Israel’s economic capital and one of the most densely populated cities globally, Tel Aviv faces unique challenges related to sustainable growth, climate resilience, and resource optimization. This academic abstract examines how civil engineers in Tel Aviv navigate these challenges while contributing to the city’s vision of becoming a model for smart urban living. The document emphasizes the interplay between civil engineering practices and local socio-economic factors, as well as the integration of cutting-edge technologies like AI-driven construction management and green building techniques.</w:t>
      </w:r>
    </w:p>
    <w:bookmarkEnd w:id="20"/>
    <w:bookmarkStart w:id="21" w:name="X810d71cae02cfa745f9c17957e5f8035458cd82"/>
    <w:p>
      <w:pPr>
        <w:pStyle w:val="Heading2"/>
      </w:pPr>
      <w:r>
        <w:t xml:space="preserve">The Role of Civil Engineers in Urban Development: A Focus on Israel Tel Aviv</w:t>
      </w:r>
    </w:p>
    <w:p>
      <w:pPr>
        <w:pStyle w:val="FirstParagraph"/>
      </w:pPr>
      <w:r>
        <w:t xml:space="preserve">Civil engineers in Tel Aviv operate within a complex ecosystem where urban expansion collides with environmental preservation. The city’s compact geography, high population density, and growing demand for housing and commercial spaces require innovative solutions to maximize land use without compromising ecological integrity. Civil engineers are tasked with designing infrastructure that balances functionality, aesthetics, and sustainability. For instance, the development of the Carmelit underground metro system—a unique transportation solution in Tel Aviv—demonstrates how civil engineers adapt to urban constraints while prioritizing public mobility. Additionally, civil engineers in Israel must adhere to national building codes that emphasize earthquake-resistant construction due to the region’s seismic activity. This dual focus on local and global standards ensures that infrastructure projects meet both immediate community needs and long-term resilience goals.</w:t>
      </w:r>
    </w:p>
    <w:bookmarkEnd w:id="21"/>
    <w:bookmarkStart w:id="22" w:name="Xeb7b305704af25417f22917788fef20454ad8cf"/>
    <w:p>
      <w:pPr>
        <w:pStyle w:val="Heading2"/>
      </w:pPr>
      <w:r>
        <w:t xml:space="preserve">Key Responsibilities of Civil Engineers in Tel Aviv</w:t>
      </w:r>
    </w:p>
    <w:p>
      <w:pPr>
        <w:pStyle w:val="FirstParagraph"/>
      </w:pPr>
      <w:r>
        <w:t xml:space="preserve">Civil engineers in Israel Tel Aviv are responsible for a wide array of tasks, from conceptualizing large-scale projects to overseeing their execution. Key responsibilities include:</w:t>
      </w:r>
    </w:p>
    <w:p>
      <w:pPr>
        <w:numPr>
          <w:ilvl w:val="0"/>
          <w:numId w:val="1001"/>
        </w:numPr>
        <w:pStyle w:val="Compact"/>
      </w:pPr>
      <w:r>
        <w:rPr>
          <w:bCs/>
          <w:b/>
        </w:rPr>
        <w:t xml:space="preserve">Urban Planning and Zoning:</w:t>
      </w:r>
      <w:r>
        <w:t xml:space="preserve"> </w:t>
      </w:r>
      <w:r>
        <w:t xml:space="preserve">Collaborating with municipal authorities to design land-use plans that accommodate population growth while preserving green spaces.</w:t>
      </w:r>
    </w:p>
    <w:p>
      <w:pPr>
        <w:numPr>
          <w:ilvl w:val="0"/>
          <w:numId w:val="1001"/>
        </w:numPr>
        <w:pStyle w:val="Compact"/>
      </w:pPr>
      <w:r>
        <w:rPr>
          <w:bCs/>
          <w:b/>
        </w:rPr>
        <w:t xml:space="preserve">Sustainable Infrastructure Development:</w:t>
      </w:r>
      <w:r>
        <w:t xml:space="preserve"> </w:t>
      </w:r>
      <w:r>
        <w:t xml:space="preserve">Implementing energy-efficient designs for buildings, promoting renewable energy integration, and ensuring compliance with Israel’s Green Building Standards.</w:t>
      </w:r>
    </w:p>
    <w:p>
      <w:pPr>
        <w:numPr>
          <w:ilvl w:val="0"/>
          <w:numId w:val="1001"/>
        </w:numPr>
        <w:pStyle w:val="Compact"/>
      </w:pPr>
      <w:r>
        <w:rPr>
          <w:bCs/>
          <w:b/>
        </w:rPr>
        <w:t xml:space="preserve">Transportation Systems:</w:t>
      </w:r>
      <w:r>
        <w:t xml:space="preserve"> </w:t>
      </w:r>
      <w:r>
        <w:t xml:space="preserve">Designing and managing road networks, public transit systems (such as the Tel Aviv Light Rail), and pedestrian-friendly urban spaces to reduce traffic congestion.</w:t>
      </w:r>
    </w:p>
    <w:p>
      <w:pPr>
        <w:numPr>
          <w:ilvl w:val="0"/>
          <w:numId w:val="1001"/>
        </w:numPr>
        <w:pStyle w:val="Compact"/>
      </w:pPr>
      <w:r>
        <w:rPr>
          <w:bCs/>
          <w:b/>
        </w:rPr>
        <w:t xml:space="preserve">Coastal Protection Strategies:</w:t>
      </w:r>
      <w:r>
        <w:t xml:space="preserve"> </w:t>
      </w:r>
      <w:r>
        <w:t xml:space="preserve">Addressing sea-level rise and erosion along Tel Aviv’s coastline through innovative engineering solutions like seawalls, beach nourishment projects, and flood control measures.</w:t>
      </w:r>
    </w:p>
    <w:p>
      <w:pPr>
        <w:numPr>
          <w:ilvl w:val="0"/>
          <w:numId w:val="1001"/>
        </w:numPr>
        <w:pStyle w:val="Compact"/>
      </w:pPr>
      <w:r>
        <w:rPr>
          <w:bCs/>
          <w:b/>
        </w:rPr>
        <w:t xml:space="preserve">Water Resource Management:</w:t>
      </w:r>
      <w:r>
        <w:t xml:space="preserve"> </w:t>
      </w:r>
      <w:r>
        <w:t xml:space="preserve">Overseeing the city’s desalination plants, wastewater treatment facilities, and stormwater drainage systems to meet growing water demands while conserving resources.</w:t>
      </w:r>
    </w:p>
    <w:p>
      <w:pPr>
        <w:pStyle w:val="FirstParagraph"/>
      </w:pPr>
      <w:r>
        <w:t xml:space="preserve">These responsibilities reflect the multifaceted nature of civil engineering in a rapidly evolving urban landscape like Tel Aviv.</w:t>
      </w:r>
    </w:p>
    <w:bookmarkEnd w:id="22"/>
    <w:bookmarkStart w:id="23" w:name="X28252d1f30cf1388c445fabb6889e730d6bd25f"/>
    <w:p>
      <w:pPr>
        <w:pStyle w:val="Heading2"/>
      </w:pPr>
      <w:r>
        <w:t xml:space="preserve">Challenges and Opportunities for Civil Engineers in Israel Tel Aviv</w:t>
      </w:r>
    </w:p>
    <w:p>
      <w:pPr>
        <w:pStyle w:val="FirstParagraph"/>
      </w:pPr>
      <w:r>
        <w:t xml:space="preserve">Civil engineers in Tel Aviv encounter both challenges and opportunities shaped by the city’s unique context. One major challenge is reconciling rapid population growth with limited land availability. This necessitates vertical construction methods, such as high-rise residential buildings, which require advanced structural engineering expertise. Additionally, climate change poses a growing threat to coastal cities like Tel Aviv, compelling engineers to incorporate climate adaptation measures into their designs.</w:t>
      </w:r>
    </w:p>
    <w:p>
      <w:pPr>
        <w:pStyle w:val="BodyText"/>
      </w:pPr>
      <w:r>
        <w:t xml:space="preserve">Opportunities abound in the realm of technology and sustainability. For example, civil engineers in Israel are leveraging AI and IoT (Internet of Things) technologies to optimize construction processes, monitor infrastructure health in real time, and reduce environmental footprints. The integration of solar panels into building designs and the use of recycled materials in construction projects exemplify Tel Aviv’s commitment to sustainability.</w:t>
      </w:r>
    </w:p>
    <w:p>
      <w:pPr>
        <w:pStyle w:val="BodyText"/>
      </w:pPr>
      <w:r>
        <w:t xml:space="preserve">Another opportunity lies in international collaboration. Israel’s reputation as a hub for innovation attracts global expertise, enabling civil engineers in Tel Aviv to participate in cross-border research initiatives and adopt best practices from cities worldwide. This synergy fosters the development of cutting-edge infrastructure solutions tailored to local needs.</w:t>
      </w:r>
    </w:p>
    <w:bookmarkEnd w:id="23"/>
    <w:bookmarkStart w:id="24" w:name="X146b8bcd1678a32069e81c5ce68171875377c39"/>
    <w:p>
      <w:pPr>
        <w:pStyle w:val="Heading2"/>
      </w:pPr>
      <w:r>
        <w:t xml:space="preserve">Case Studies: Civil Engineering Projects in Tel Aviv</w:t>
      </w:r>
    </w:p>
    <w:p>
      <w:pPr>
        <w:pStyle w:val="FirstParagraph"/>
      </w:pPr>
      <w:r>
        <w:t xml:space="preserve">To illustrate the impact of civil engineering on Tel Aviv’s urban fabric, this document highlights two case studies:</w:t>
      </w:r>
    </w:p>
    <w:p>
      <w:pPr>
        <w:numPr>
          <w:ilvl w:val="0"/>
          <w:numId w:val="1002"/>
        </w:numPr>
        <w:pStyle w:val="Compact"/>
      </w:pPr>
      <w:r>
        <w:rPr>
          <w:bCs/>
          <w:b/>
        </w:rPr>
        <w:t xml:space="preserve">The Carmelit Metro Extension:</w:t>
      </w:r>
      <w:r>
        <w:t xml:space="preserve"> </w:t>
      </w:r>
      <w:r>
        <w:t xml:space="preserve">This underground metro line, completed in 2011, is a prime example of how civil engineers can transform urban mobility in space-constrained environments. By utilizing tunnelling technology and integrating the system with existing infrastructure, engineers addressed traffic congestion while minimizing disruption to daily life.</w:t>
      </w:r>
    </w:p>
    <w:p>
      <w:pPr>
        <w:numPr>
          <w:ilvl w:val="0"/>
          <w:numId w:val="1002"/>
        </w:numPr>
        <w:pStyle w:val="Compact"/>
      </w:pPr>
      <w:r>
        <w:rPr>
          <w:bCs/>
          <w:b/>
        </w:rPr>
        <w:t xml:space="preserve">The Tel Aviv Port Redevelopment:</w:t>
      </w:r>
      <w:r>
        <w:t xml:space="preserve"> </w:t>
      </w:r>
      <w:r>
        <w:t xml:space="preserve">The modernization of Tel Aviv’s port involved reimagining its waterfront as a mixed-use development with residential, commercial, and recreational spaces. Civil engineers played a critical role in ensuring the project’s structural integrity while incorporating sustainable elements such as green roofs and energy-efficient lighting.</w:t>
      </w:r>
    </w:p>
    <w:p>
      <w:pPr>
        <w:pStyle w:val="FirstParagraph"/>
      </w:pPr>
      <w:r>
        <w:t xml:space="preserve">These projects underscore the ingenuity required to meet Tel Aviv’s infrastructure challenges while promoting long-term sustainability.</w:t>
      </w:r>
    </w:p>
    <w:bookmarkEnd w:id="24"/>
    <w:bookmarkStart w:id="25" w:name="conclusion"/>
    <w:p>
      <w:pPr>
        <w:pStyle w:val="Heading2"/>
      </w:pPr>
      <w:r>
        <w:t xml:space="preserve">Conclusion</w:t>
      </w:r>
    </w:p>
    <w:p>
      <w:pPr>
        <w:pStyle w:val="FirstParagraph"/>
      </w:pPr>
      <w:r>
        <w:t xml:space="preserve">Civil engineers in Israel Tel Aviv are at the forefront of shaping a resilient, innovative, and sustainable urban environment. Their work spans diverse domains, from transportation and housing to coastal protection and resource management. By embracing technological advancements and fostering interdisciplinary collaboration, civil engineers contribute to Tel Aviv’s reputation as a global leader in smart city development. As the city continues to evolve, the role of civil engineers will remain indispensable in ensuring that infrastructure meets the needs of present and future generations while aligning with Israel’s broader environmental and socio-economic objectives.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 Israel Tel Aviv: An Academic Abstract</dc:title>
  <dc:creator/>
  <dc:language>en</dc:language>
  <cp:keywords/>
  <dcterms:created xsi:type="dcterms:W3CDTF">2026-07-23T09:44:05Z</dcterms:created>
  <dcterms:modified xsi:type="dcterms:W3CDTF">2026-07-23T09:44:05Z</dcterms:modified>
</cp:coreProperties>
</file>

<file path=docProps/custom.xml><?xml version="1.0" encoding="utf-8"?>
<Properties xmlns="http://schemas.openxmlformats.org/officeDocument/2006/custom-properties" xmlns:vt="http://schemas.openxmlformats.org/officeDocument/2006/docPropsVTypes"/>
</file>