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New</w:t>
      </w:r>
      <w:r>
        <w:t xml:space="preserve"> </w:t>
      </w:r>
      <w:r>
        <w:t xml:space="preserve">Zealand's</w:t>
      </w:r>
      <w:r>
        <w:t xml:space="preserve"> </w:t>
      </w:r>
      <w:r>
        <w:t xml:space="preserve">Auckland</w:t>
      </w:r>
    </w:p>
    <w:p>
      <w:pPr>
        <w:pStyle w:val="FirstParagraph"/>
      </w:pPr>
      <w:r>
        <w:t xml:space="preserve">```html</w:t>
      </w:r>
    </w:p>
    <w:bookmarkStart w:id="27" w:name="X163a136889c7664699e3a4eb6b42ceb2bfeeafb"/>
    <w:p>
      <w:pPr>
        <w:pStyle w:val="Heading1"/>
      </w:pPr>
      <w:r>
        <w:t xml:space="preserve">Abstract Academic Document: The Role of Civil Engineers in New Zealand's Auckland</w:t>
      </w:r>
    </w:p>
    <w:bookmarkStart w:id="20" w:name="abstract"/>
    <w:p>
      <w:pPr>
        <w:pStyle w:val="Heading2"/>
      </w:pPr>
      <w:r>
        <w:t xml:space="preserve">Abstract</w:t>
      </w:r>
    </w:p>
    <w:p>
      <w:pPr>
        <w:pStyle w:val="FirstParagraph"/>
      </w:pPr>
      <w:r>
        <w:t xml:space="preserve">The field of civil engineering has long been a cornerstone of societal development, enabling the construction and maintenance of infrastructure that supports urban growth, economic stability, and environmental sustainability. This academic document explores the multifaceted role of</w:t>
      </w:r>
      <w:r>
        <w:t xml:space="preserve"> </w:t>
      </w:r>
      <w:r>
        <w:rPr>
          <w:bCs/>
          <w:b/>
        </w:rPr>
        <w:t xml:space="preserve">Civil Engineer</w:t>
      </w:r>
      <w:r>
        <w:t xml:space="preserve">s in New Zealand's Auckland, a city that exemplifies both the challenges and opportunities inherent in modern urban planning. As one of New Zealand's most populous cities, Auckland faces unique demands in infrastructure development due to its geographical location, growing population, and commitment to sustainable practices. This abstract delves into the responsibilities of</w:t>
      </w:r>
      <w:r>
        <w:t xml:space="preserve"> </w:t>
      </w:r>
      <w:r>
        <w:rPr>
          <w:bCs/>
          <w:b/>
        </w:rPr>
        <w:t xml:space="preserve">Civil Engineer</w:t>
      </w:r>
      <w:r>
        <w:t xml:space="preserve">s within this context, emphasizing their contributions to transportation systems, housing projects, environmental protection initiatives, and disaster resilience strategies. Furthermore, it examines the regulatory frameworks governing civil engineering in New Zealand Auckland and highlights the academic and professional pathways that shape the expertise of</w:t>
      </w:r>
      <w:r>
        <w:t xml:space="preserve"> </w:t>
      </w:r>
      <w:r>
        <w:rPr>
          <w:bCs/>
          <w:b/>
        </w:rPr>
        <w:t xml:space="preserve">Civil Engineer</w:t>
      </w:r>
      <w:r>
        <w:t xml:space="preserve">s in this region. Through an analysis of current trends and challenges, this document underscores why</w:t>
      </w:r>
      <w:r>
        <w:t xml:space="preserve"> </w:t>
      </w:r>
      <w:r>
        <w:rPr>
          <w:bCs/>
          <w:b/>
        </w:rPr>
        <w:t xml:space="preserve">Civil Engineer</w:t>
      </w:r>
      <w:r>
        <w:t xml:space="preserve">s are indispensable to the continued prosperity of New Zealand's Auckland.</w:t>
      </w:r>
    </w:p>
    <w:bookmarkEnd w:id="20"/>
    <w:bookmarkStart w:id="21" w:name="X1a8401d40caf72d382e63ed75d19ebfbc6ff9f1"/>
    <w:p>
      <w:pPr>
        <w:pStyle w:val="Heading2"/>
      </w:pPr>
      <w:r>
        <w:t xml:space="preserve">Introduction: Civil Engineering in Urban Development</w:t>
      </w:r>
    </w:p>
    <w:p>
      <w:pPr>
        <w:pStyle w:val="FirstParagraph"/>
      </w:pPr>
      <w:r>
        <w:rPr>
          <w:bCs/>
          <w:b/>
        </w:rPr>
        <w:t xml:space="preserve">Civil Engineer</w:t>
      </w:r>
      <w:r>
        <w:t xml:space="preserve">s play a pivotal role in shaping the physical environments where communities live, work, and thrive. In cities like</w:t>
      </w:r>
      <w:r>
        <w:t xml:space="preserve"> </w:t>
      </w:r>
      <w:r>
        <w:rPr>
          <w:bCs/>
          <w:b/>
        </w:rPr>
        <w:t xml:space="preserve">New Zealand Auckland</w:t>
      </w:r>
      <w:r>
        <w:t xml:space="preserve">, where urbanization is accelerating due to population growth and economic expansion, the need for skilled</w:t>
      </w:r>
      <w:r>
        <w:t xml:space="preserve"> </w:t>
      </w:r>
      <w:r>
        <w:rPr>
          <w:bCs/>
          <w:b/>
        </w:rPr>
        <w:t xml:space="preserve">Civil Engineer</w:t>
      </w:r>
      <w:r>
        <w:t xml:space="preserve">s has never been greater. Civil engineering encompasses a wide range of disciplines, including structural design, geotechnical analysis, water resource management, and transportation planning. These specialties are crucial for addressing the infrastructure needs of a rapidly evolving urban center like Auckland. The city’s unique geographical features—such as its coastal location and vulnerability to seismic activity—require</w:t>
      </w:r>
      <w:r>
        <w:t xml:space="preserve"> </w:t>
      </w:r>
      <w:r>
        <w:rPr>
          <w:bCs/>
          <w:b/>
        </w:rPr>
        <w:t xml:space="preserve">Civil Engineer</w:t>
      </w:r>
      <w:r>
        <w:t xml:space="preserve">s to develop innovative solutions that balance safety, sustainability, and functionality.</w:t>
      </w:r>
    </w:p>
    <w:bookmarkEnd w:id="21"/>
    <w:bookmarkStart w:id="22" w:name="X11dd9a03256f2d103cd8bf62fee44ce2f27e258"/>
    <w:p>
      <w:pPr>
        <w:pStyle w:val="Heading2"/>
      </w:pPr>
      <w:r>
        <w:t xml:space="preserve">The Role of Civil Engineers in Auckland's Urban Development</w:t>
      </w:r>
    </w:p>
    <w:p>
      <w:pPr>
        <w:pStyle w:val="FirstParagraph"/>
      </w:pPr>
      <w:r>
        <w:t xml:space="preserve">In</w:t>
      </w:r>
      <w:r>
        <w:t xml:space="preserve"> </w:t>
      </w:r>
      <w:r>
        <w:rPr>
          <w:bCs/>
          <w:b/>
        </w:rPr>
        <w:t xml:space="preserve">New Zealand Auckland</w:t>
      </w:r>
      <w:r>
        <w:t xml:space="preserve">,</w:t>
      </w:r>
      <w:r>
        <w:t xml:space="preserve"> </w:t>
      </w:r>
      <w:r>
        <w:rPr>
          <w:bCs/>
          <w:b/>
        </w:rPr>
        <w:t xml:space="preserve">Civil Engineer</w:t>
      </w:r>
      <w:r>
        <w:t xml:space="preserve">s are at the forefront of addressing the city’s infrastructure challenges. One of their primary responsibilities involves designing and overseeing the construction of transportation networks, including roads, bridges, and public transit systems. Given Auckland’s reputation for traffic congestion and limited public transport options,</w:t>
      </w:r>
      <w:r>
        <w:t xml:space="preserve"> </w:t>
      </w:r>
      <w:r>
        <w:rPr>
          <w:bCs/>
          <w:b/>
        </w:rPr>
        <w:t xml:space="preserve">Civil Engineer</w:t>
      </w:r>
      <w:r>
        <w:t xml:space="preserve">s are instrumental in implementing solutions such as light rail systems (e.g., the Auckland Light Rail project) and improving existing roadways to enhance mobility. Additionally, they are tasked with developing sustainable housing solutions that accommodate the city’s growing population while adhering to environmental regulations.</w:t>
      </w:r>
    </w:p>
    <w:p>
      <w:pPr>
        <w:pStyle w:val="BodyText"/>
      </w:pPr>
      <w:r>
        <w:t xml:space="preserve">Another critical area where</w:t>
      </w:r>
      <w:r>
        <w:t xml:space="preserve"> </w:t>
      </w:r>
      <w:r>
        <w:rPr>
          <w:bCs/>
          <w:b/>
        </w:rPr>
        <w:t xml:space="preserve">Civil Engineer</w:t>
      </w:r>
      <w:r>
        <w:t xml:space="preserve">s contribute is in water management. Auckland’s reliance on freshwater resources necessitates advanced engineering approaches to ensure safe and equitable access to water. This includes the design of stormwater drainage systems, wastewater treatment facilities, and flood mitigation strategies. The region’s susceptibility to extreme weather events—such as heavy rainfall and rising sea levels—requires</w:t>
      </w:r>
      <w:r>
        <w:t xml:space="preserve"> </w:t>
      </w:r>
      <w:r>
        <w:rPr>
          <w:bCs/>
          <w:b/>
        </w:rPr>
        <w:t xml:space="preserve">Civil Engineer</w:t>
      </w:r>
      <w:r>
        <w:t xml:space="preserve">s to integrate climate resilience into their projects.</w:t>
      </w:r>
    </w:p>
    <w:bookmarkEnd w:id="22"/>
    <w:bookmarkStart w:id="23" w:name="X2881ffdaaf7e38712204396b288ed202370031c"/>
    <w:p>
      <w:pPr>
        <w:pStyle w:val="Heading2"/>
      </w:pPr>
      <w:r>
        <w:t xml:space="preserve">Challenges in Sustainable Infrastructure Development</w:t>
      </w:r>
    </w:p>
    <w:p>
      <w:pPr>
        <w:pStyle w:val="FirstParagraph"/>
      </w:pPr>
      <w:r>
        <w:t xml:space="preserve">The pursuit of sustainable infrastructure in</w:t>
      </w:r>
      <w:r>
        <w:t xml:space="preserve"> </w:t>
      </w:r>
      <w:r>
        <w:rPr>
          <w:bCs/>
          <w:b/>
        </w:rPr>
        <w:t xml:space="preserve">New Zealand Auckland</w:t>
      </w:r>
      <w:r>
        <w:t xml:space="preserve"> </w:t>
      </w:r>
      <w:r>
        <w:t xml:space="preserve">presents unique challenges for</w:t>
      </w:r>
      <w:r>
        <w:t xml:space="preserve"> </w:t>
      </w:r>
      <w:r>
        <w:rPr>
          <w:bCs/>
          <w:b/>
        </w:rPr>
        <w:t xml:space="preserve">Civil Engineer</w:t>
      </w:r>
      <w:r>
        <w:t xml:space="preserve">s. One major obstacle is the need to reconcile urban expansion with environmental conservation. For example, the conversion of natural landscapes into residential or commercial zones often raises concerns about biodiversity loss and habitat fragmentation.</w:t>
      </w:r>
      <w:r>
        <w:t xml:space="preserve"> </w:t>
      </w:r>
      <w:r>
        <w:rPr>
          <w:bCs/>
          <w:b/>
        </w:rPr>
        <w:t xml:space="preserve">Civil Engineer</w:t>
      </w:r>
      <w:r>
        <w:t xml:space="preserve">s must therefore collaborate with ecologists and urban planners to implement green infrastructure solutions, such as permeable pavements, green roofs, and native vegetation restoration projects.</w:t>
      </w:r>
    </w:p>
    <w:p>
      <w:pPr>
        <w:pStyle w:val="BodyText"/>
      </w:pPr>
      <w:r>
        <w:t xml:space="preserve">Economic constraints also pose a significant challenge. While New Zealand’s government has committed to long-term infrastructure investments through initiatives like the</w:t>
      </w:r>
      <w:r>
        <w:t xml:space="preserve"> </w:t>
      </w:r>
      <w:r>
        <w:rPr>
          <w:iCs/>
          <w:i/>
        </w:rPr>
        <w:t xml:space="preserve">2050 Vision for a Sustainable Auckland</w:t>
      </w:r>
      <w:r>
        <w:t xml:space="preserve">, funding shortages can delay or scale back projects.</w:t>
      </w:r>
      <w:r>
        <w:t xml:space="preserve"> </w:t>
      </w:r>
      <w:r>
        <w:rPr>
          <w:bCs/>
          <w:b/>
        </w:rPr>
        <w:t xml:space="preserve">Civil Engineer</w:t>
      </w:r>
      <w:r>
        <w:t xml:space="preserve">s must often navigate budgetary limitations while ensuring that their designs meet safety and quality standards. This requires a focus on cost-effective materials, efficient project management, and the use of technology such as Building Information Modeling (BIM) to optimize resource allocation.</w:t>
      </w:r>
    </w:p>
    <w:bookmarkEnd w:id="23"/>
    <w:bookmarkStart w:id="24" w:name="Xf8c719d2ef2d44dc8d18bff52a09f4554478458"/>
    <w:p>
      <w:pPr>
        <w:pStyle w:val="Heading2"/>
      </w:pPr>
      <w:r>
        <w:t xml:space="preserve">Regulatory Frameworks and Professional Standards</w:t>
      </w:r>
    </w:p>
    <w:p>
      <w:pPr>
        <w:pStyle w:val="FirstParagraph"/>
      </w:pPr>
      <w:r>
        <w:t xml:space="preserve">In</w:t>
      </w:r>
      <w:r>
        <w:t xml:space="preserve"> </w:t>
      </w:r>
      <w:r>
        <w:rPr>
          <w:bCs/>
          <w:b/>
        </w:rPr>
        <w:t xml:space="preserve">New Zealand Auckland</w:t>
      </w:r>
      <w:r>
        <w:t xml:space="preserve">,</w:t>
      </w:r>
      <w:r>
        <w:t xml:space="preserve"> </w:t>
      </w:r>
      <w:r>
        <w:rPr>
          <w:bCs/>
          <w:b/>
        </w:rPr>
        <w:t xml:space="preserve">Civil Engineer</w:t>
      </w:r>
      <w:r>
        <w:t xml:space="preserve">s operate within a stringent regulatory environment governed by national legislation and local municipal codes. The New Zealand Society of Engineers (NZSE) sets professional standards that ensure the safety, reliability, and ethical integrity of engineering practices. Additionally, the Building Act 2004 mandates that all infrastructure projects meet specific technical and environmental requirements.</w:t>
      </w:r>
      <w:r>
        <w:t xml:space="preserve"> </w:t>
      </w:r>
      <w:r>
        <w:rPr>
          <w:bCs/>
          <w:b/>
        </w:rPr>
        <w:t xml:space="preserve">Civil Engineer</w:t>
      </w:r>
      <w:r>
        <w:t xml:space="preserve">s must stay abreast of these regulations to avoid legal repercussions and ensure compliance with community expectations.</w:t>
      </w:r>
    </w:p>
    <w:p>
      <w:pPr>
        <w:pStyle w:val="BodyText"/>
      </w:pPr>
      <w:r>
        <w:t xml:space="preserve">Another key regulatory aspect is the city’s focus on reducing carbon emissions. Auckland Council has set ambitious targets to achieve net-zero emissions by 2050, which places additional responsibilities on</w:t>
      </w:r>
      <w:r>
        <w:t xml:space="preserve"> </w:t>
      </w:r>
      <w:r>
        <w:rPr>
          <w:bCs/>
          <w:b/>
        </w:rPr>
        <w:t xml:space="preserve">Civil Engineer</w:t>
      </w:r>
      <w:r>
        <w:t xml:space="preserve">s to incorporate renewable energy systems (e.g., solar panels, wind turbines) into their designs and prioritize low-carbon construction materials.</w:t>
      </w:r>
    </w:p>
    <w:bookmarkEnd w:id="24"/>
    <w:bookmarkStart w:id="25" w:name="Xd63708c847fa6eab9136502c7321e09a2005284"/>
    <w:p>
      <w:pPr>
        <w:pStyle w:val="Heading2"/>
      </w:pPr>
      <w:r>
        <w:t xml:space="preserve">Education and Research Opportunities for Civil Engineers in New Zealand Auckland</w:t>
      </w:r>
    </w:p>
    <w:p>
      <w:pPr>
        <w:pStyle w:val="FirstParagraph"/>
      </w:pPr>
      <w:r>
        <w:t xml:space="preserve">The demand for skilled</w:t>
      </w:r>
      <w:r>
        <w:t xml:space="preserve"> </w:t>
      </w:r>
      <w:r>
        <w:rPr>
          <w:bCs/>
          <w:b/>
        </w:rPr>
        <w:t xml:space="preserve">Civil Engineer</w:t>
      </w:r>
      <w:r>
        <w:t xml:space="preserve">s in</w:t>
      </w:r>
      <w:r>
        <w:t xml:space="preserve"> </w:t>
      </w:r>
      <w:r>
        <w:rPr>
          <w:bCs/>
          <w:b/>
        </w:rPr>
        <w:t xml:space="preserve">New Zealand Auckland</w:t>
      </w:r>
      <w:r>
        <w:t xml:space="preserve"> </w:t>
      </w:r>
      <w:r>
        <w:t xml:space="preserve">has spurred the growth of academic programs focused on civil engineering at institutions such as the University of Auckland, which is ranked among the top universities globally. These programs emphasize practical training, research into sustainable technologies, and collaboration with industry partners to address real-world challenges. Students pursuing degrees in civil engineering benefit from internships with local firms involved in major projects like the Western Ring Route and the Tamaki Drive upgrades.</w:t>
      </w:r>
    </w:p>
    <w:p>
      <w:pPr>
        <w:pStyle w:val="BodyText"/>
      </w:pPr>
      <w:r>
        <w:t xml:space="preserve">Research initiatives at academic institutions also play a critical role in advancing civil engineering practices. For instance, studies on seismic retrofitting techniques and flood modeling have informed policies that guide</w:t>
      </w:r>
      <w:r>
        <w:t xml:space="preserve"> </w:t>
      </w:r>
      <w:r>
        <w:rPr>
          <w:bCs/>
          <w:b/>
        </w:rPr>
        <w:t xml:space="preserve">Civil Engineer</w:t>
      </w:r>
      <w:r>
        <w:t xml:space="preserve">s working in earthquake-prone regions like Auckland. These efforts highlight the synergy between academia and industry, ensuring that</w:t>
      </w:r>
      <w:r>
        <w:t xml:space="preserve"> </w:t>
      </w:r>
      <w:r>
        <w:rPr>
          <w:bCs/>
          <w:b/>
        </w:rPr>
        <w:t xml:space="preserve">Civil Engineer</w:t>
      </w:r>
      <w:r>
        <w:t xml:space="preserve">s are equipped with cutting-edge knowledge to serve New Zealand’s urban centers.</w:t>
      </w:r>
    </w:p>
    <w:bookmarkEnd w:id="25"/>
    <w:bookmarkStart w:id="26" w:name="X8151aa08d3258f97b5e70df62e096752b2bbb9d"/>
    <w:p>
      <w:pPr>
        <w:pStyle w:val="Heading2"/>
      </w:pPr>
      <w:r>
        <w:t xml:space="preserve">Conclusion: The Future of Civil Engineering in New Zealand Auckland</w:t>
      </w:r>
    </w:p>
    <w:p>
      <w:pPr>
        <w:pStyle w:val="FirstParagraph"/>
      </w:pPr>
      <w:r>
        <w:t xml:space="preserve">The role of</w:t>
      </w:r>
      <w:r>
        <w:t xml:space="preserve"> </w:t>
      </w:r>
      <w:r>
        <w:rPr>
          <w:bCs/>
          <w:b/>
        </w:rPr>
        <w:t xml:space="preserve">Civil Engineer</w:t>
      </w:r>
      <w:r>
        <w:t xml:space="preserve">s in</w:t>
      </w:r>
      <w:r>
        <w:t xml:space="preserve"> </w:t>
      </w:r>
      <w:r>
        <w:rPr>
          <w:bCs/>
          <w:b/>
        </w:rPr>
        <w:t xml:space="preserve">New Zealand Auckland</w:t>
      </w:r>
      <w:r>
        <w:t xml:space="preserve"> </w:t>
      </w:r>
      <w:r>
        <w:t xml:space="preserve">is indispensable, as they navigate the complexities of urban growth, environmental sustainability, and regulatory compliance. Their work not only shapes the physical landscape of the city but also influences its economic vitality and quality of life. As Auckland continues to evolve,</w:t>
      </w:r>
      <w:r>
        <w:t xml:space="preserve"> </w:t>
      </w:r>
      <w:r>
        <w:rPr>
          <w:bCs/>
          <w:b/>
        </w:rPr>
        <w:t xml:space="preserve">Civil Engineer</w:t>
      </w:r>
      <w:r>
        <w:t xml:space="preserve">s will remain central to addressing emerging challenges such as climate change adaptation, resource scarcity, and technological innovation. By fostering collaboration between academia, industry, and government stakeholders, New Zealand Auckland can ensure that its infrastructure remains resilient, equitable, and aligned with global sustainability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Civil Engineers in New Zealand's Auckland</dc:title>
  <dc:creator/>
  <dc:language>en</dc:language>
  <cp:keywords/>
  <dcterms:created xsi:type="dcterms:W3CDTF">2026-07-23T19:46:37Z</dcterms:created>
  <dcterms:modified xsi:type="dcterms:W3CDTF">2026-07-23T19:46:37Z</dcterms:modified>
</cp:coreProperties>
</file>

<file path=docProps/custom.xml><?xml version="1.0" encoding="utf-8"?>
<Properties xmlns="http://schemas.openxmlformats.org/officeDocument/2006/custom-properties" xmlns:vt="http://schemas.openxmlformats.org/officeDocument/2006/docPropsVTypes"/>
</file>