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93359dd5ce8a2026ceb64f81e4b19e18372ee1"/>
    <w:p>
      <w:pPr>
        <w:pStyle w:val="Heading1"/>
      </w:pPr>
      <w:r>
        <w:t xml:space="preserve">Abstract Academic: The Role of Civil Engineer in Sustainable Urban Development in Saudi Arabia Jeddah</w:t>
      </w:r>
    </w:p>
    <w:p>
      <w:pPr>
        <w:pStyle w:val="FirstParagraph"/>
      </w:pPr>
      <w:r>
        <w:rPr>
          <w:bCs/>
          <w:b/>
        </w:rPr>
        <w:t xml:space="preserve">Civil Engineer</w:t>
      </w:r>
      <w:r>
        <w:t xml:space="preserve"> </w:t>
      </w:r>
      <w:r>
        <w:t xml:space="preserve">plays a pivotal role in shaping modern cities, and this role is particularly significant in</w:t>
      </w:r>
      <w:r>
        <w:t xml:space="preserve"> </w:t>
      </w:r>
      <w:r>
        <w:rPr>
          <w:bCs/>
          <w:b/>
        </w:rPr>
        <w:t xml:space="preserve">Saudi Arabia Jeddah</w:t>
      </w:r>
      <w:r>
        <w:t xml:space="preserve">, a city experiencing rapid urbanization and infrastructure growth. As one of the most populous cities in the Kingdom, Jeddah has become a focal point for civil engineering advancements, driven by its strategic location as a gateway to international trade, its status as a cultural and economic hub, and its alignment with Saudi Vision 2030—a national plan to diversify the economy and promote sustainable development. This academic abstract explores the responsibilities, challenges, and opportunities faced by</w:t>
      </w:r>
      <w:r>
        <w:t xml:space="preserve"> </w:t>
      </w:r>
      <w:r>
        <w:rPr>
          <w:bCs/>
          <w:b/>
        </w:rPr>
        <w:t xml:space="preserve">Civil Engineer</w:t>
      </w:r>
      <w:r>
        <w:t xml:space="preserve"> </w:t>
      </w:r>
      <w:r>
        <w:t xml:space="preserve">in</w:t>
      </w:r>
      <w:r>
        <w:t xml:space="preserve"> </w:t>
      </w:r>
      <w:r>
        <w:rPr>
          <w:bCs/>
          <w:b/>
        </w:rPr>
        <w:t xml:space="preserve">Saudi Arabia Jeddah</w:t>
      </w:r>
      <w:r>
        <w:t xml:space="preserve">, emphasizing their contributions to urban infrastructure, environmental sustainability, and technological innovation.</w:t>
      </w:r>
    </w:p>
    <w:bookmarkStart w:id="20" w:name="Xa7f2f599e3c14f33be1619b88b2bb9be8b939e6"/>
    <w:p>
      <w:pPr>
        <w:pStyle w:val="Heading2"/>
      </w:pPr>
      <w:r>
        <w:t xml:space="preserve">The Strategic Importance of Civil Engineering in Jeddah</w:t>
      </w:r>
    </w:p>
    <w:p>
      <w:pPr>
        <w:pStyle w:val="FirstParagraph"/>
      </w:pPr>
      <w:r>
        <w:t xml:space="preserve">Jeddah’s unique geographical and economic position necessitates the expertise of</w:t>
      </w:r>
      <w:r>
        <w:t xml:space="preserve"> </w:t>
      </w:r>
      <w:r>
        <w:rPr>
          <w:bCs/>
          <w:b/>
        </w:rPr>
        <w:t xml:space="preserve">Civil Engineer</w:t>
      </w:r>
      <w:r>
        <w:t xml:space="preserve"> </w:t>
      </w:r>
      <w:r>
        <w:t xml:space="preserve">to design, construct, and maintain resilient infrastructure. The city’s population has surged over the past decade, driven by tourism, trade, and investment opportunities. According to the Saudi Ministry of Housing and urban development reports (2023), Jeddah’s population exceeds 4 million people with projections of exceeding 5 million by 2030. This growth underscores the critical need for</w:t>
      </w:r>
      <w:r>
        <w:t xml:space="preserve"> </w:t>
      </w:r>
      <w:r>
        <w:rPr>
          <w:bCs/>
          <w:b/>
        </w:rPr>
        <w:t xml:space="preserve">Civil Engineer</w:t>
      </w:r>
      <w:r>
        <w:t xml:space="preserve"> </w:t>
      </w:r>
      <w:r>
        <w:t xml:space="preserve">to address challenges such as urban congestion, traffic management, and the integration of modern transportation systems.</w:t>
      </w:r>
    </w:p>
    <w:p>
      <w:pPr>
        <w:pStyle w:val="BodyText"/>
      </w:pPr>
      <w:r>
        <w:rPr>
          <w:bCs/>
          <w:b/>
        </w:rPr>
        <w:t xml:space="preserve">Civil Engineer</w:t>
      </w:r>
      <w:r>
        <w:t xml:space="preserve"> </w:t>
      </w:r>
      <w:r>
        <w:t xml:space="preserve">in</w:t>
      </w:r>
      <w:r>
        <w:t xml:space="preserve"> </w:t>
      </w:r>
      <w:r>
        <w:rPr>
          <w:bCs/>
          <w:b/>
        </w:rPr>
        <w:t xml:space="preserve">Saudi Arabia Jeddah</w:t>
      </w:r>
      <w:r>
        <w:t xml:space="preserve"> </w:t>
      </w:r>
      <w:r>
        <w:t xml:space="preserve">are tasked with designing sustainable public transport networks, including metro systems and multi-modal transit hubs. For example, the Jeddah Metro Project—a flagship initiative under Saudi Vision 2030—is a testament to the expertise of</w:t>
      </w:r>
      <w:r>
        <w:t xml:space="preserve"> </w:t>
      </w:r>
      <w:r>
        <w:rPr>
          <w:bCs/>
          <w:b/>
        </w:rPr>
        <w:t xml:space="preserve">Civil Engineer</w:t>
      </w:r>
      <w:r>
        <w:t xml:space="preserve"> </w:t>
      </w:r>
      <w:r>
        <w:t xml:space="preserve">in overcoming complex terrain, ensuring safety standards, and incorporating energy-efficient technologies. Additionally,</w:t>
      </w:r>
      <w:r>
        <w:t xml:space="preserve"> </w:t>
      </w:r>
      <w:r>
        <w:rPr>
          <w:bCs/>
          <w:b/>
        </w:rPr>
        <w:t xml:space="preserve">Civil Engineer</w:t>
      </w:r>
      <w:r>
        <w:t xml:space="preserve"> </w:t>
      </w:r>
      <w:r>
        <w:t xml:space="preserve">must collaborate with urban planners and policymakers to balance development with environmental preservation, particularly in coastal areas prone to erosion and rising sea levels.</w:t>
      </w:r>
    </w:p>
    <w:bookmarkEnd w:id="20"/>
    <w:bookmarkStart w:id="21" w:name="sustainable-infrastructure-development"/>
    <w:p>
      <w:pPr>
        <w:pStyle w:val="Heading2"/>
      </w:pPr>
      <w:r>
        <w:t xml:space="preserve">Sustainable Infrastructure Development</w:t>
      </w:r>
    </w:p>
    <w:p>
      <w:pPr>
        <w:pStyle w:val="FirstParagraph"/>
      </w:pPr>
      <w:r>
        <w:rPr>
          <w:bCs/>
          <w:b/>
        </w:rPr>
        <w:t xml:space="preserve">Civil Engineer</w:t>
      </w:r>
      <w:r>
        <w:t xml:space="preserve"> </w:t>
      </w:r>
      <w:r>
        <w:t xml:space="preserve">in</w:t>
      </w:r>
      <w:r>
        <w:t xml:space="preserve"> </w:t>
      </w:r>
      <w:r>
        <w:rPr>
          <w:bCs/>
          <w:b/>
        </w:rPr>
        <w:t xml:space="preserve">Saudi Arabia Jeddah</w:t>
      </w:r>
      <w:r>
        <w:t xml:space="preserve"> </w:t>
      </w:r>
      <w:r>
        <w:t xml:space="preserve">are at the forefront of advancing sustainable infrastructure aligned with global green building standards and local environmental regulations. The Kingdom’s commitment to reducing carbon emissions and promoting renewable energy sources has created new demands for</w:t>
      </w:r>
      <w:r>
        <w:t xml:space="preserve"> </w:t>
      </w:r>
      <w:r>
        <w:rPr>
          <w:bCs/>
          <w:b/>
        </w:rPr>
        <w:t xml:space="preserve">Civil Engineer</w:t>
      </w:r>
      <w:r>
        <w:t xml:space="preserve"> </w:t>
      </w:r>
      <w:r>
        <w:t xml:space="preserve">to innovate in areas such as energy-efficient construction, water resource management, and waste reduction.</w:t>
      </w:r>
    </w:p>
    <w:p>
      <w:pPr>
        <w:pStyle w:val="BodyText"/>
      </w:pPr>
      <w:r>
        <w:t xml:space="preserve">Jeddah’s skyline is undergoing a transformation with the introduction of eco-friendly skyscrapers and mixed-use developments. For instance, the King Abdullah Financial District (KAFD) features buildings designed by</w:t>
      </w:r>
      <w:r>
        <w:t xml:space="preserve"> </w:t>
      </w:r>
      <w:r>
        <w:rPr>
          <w:bCs/>
          <w:b/>
        </w:rPr>
        <w:t xml:space="preserve">Civil Engineer</w:t>
      </w:r>
      <w:r>
        <w:t xml:space="preserve"> </w:t>
      </w:r>
      <w:r>
        <w:t xml:space="preserve">utilizing advanced materials like high-performance concrete and energy-efficient glass to minimize heat absorption. Similarly,</w:t>
      </w:r>
      <w:r>
        <w:t xml:space="preserve"> </w:t>
      </w:r>
      <w:r>
        <w:rPr>
          <w:bCs/>
          <w:b/>
        </w:rPr>
        <w:t xml:space="preserve">Civil Engineer</w:t>
      </w:r>
      <w:r>
        <w:t xml:space="preserve"> </w:t>
      </w:r>
      <w:r>
        <w:t xml:space="preserve">are instrumental in developing desalination plants and smart water distribution systems to address Jeddah’s growing demand for potable water, a critical issue exacerbated by climate change.</w:t>
      </w:r>
    </w:p>
    <w:bookmarkEnd w:id="21"/>
    <w:bookmarkStart w:id="22" w:name="X77cf5d3a27d4a5b5c81c27aa6ffc006af857bb2"/>
    <w:p>
      <w:pPr>
        <w:pStyle w:val="Heading2"/>
      </w:pPr>
      <w:r>
        <w:t xml:space="preserve">Technological Integration in Civil Engineering Practices</w:t>
      </w:r>
    </w:p>
    <w:p>
      <w:pPr>
        <w:pStyle w:val="FirstParagraph"/>
      </w:pPr>
      <w:r>
        <w:t xml:space="preserve">The evolution of technology has redefined the role of</w:t>
      </w:r>
      <w:r>
        <w:t xml:space="preserve"> </w:t>
      </w:r>
      <w:r>
        <w:rPr>
          <w:bCs/>
          <w:b/>
        </w:rPr>
        <w:t xml:space="preserve">Civil Engineer</w:t>
      </w:r>
      <w:r>
        <w:t xml:space="preserve"> </w:t>
      </w:r>
      <w:r>
        <w:t xml:space="preserve">in</w:t>
      </w:r>
      <w:r>
        <w:t xml:space="preserve"> </w:t>
      </w:r>
      <w:r>
        <w:rPr>
          <w:bCs/>
          <w:b/>
        </w:rPr>
        <w:t xml:space="preserve">Saudi Arabia Jeddah</w:t>
      </w:r>
      <w:r>
        <w:t xml:space="preserve">. Modern tools such as Building Information Modeling (BIM), Geographic Information Systems (GIS), and artificial intelligence (AI) are now integral to project planning, execution, and maintenance. These technologies enable</w:t>
      </w:r>
      <w:r>
        <w:t xml:space="preserve"> </w:t>
      </w:r>
      <w:r>
        <w:rPr>
          <w:bCs/>
          <w:b/>
        </w:rPr>
        <w:t xml:space="preserve">Civil Engineer</w:t>
      </w:r>
      <w:r>
        <w:t xml:space="preserve"> </w:t>
      </w:r>
      <w:r>
        <w:t xml:space="preserve">to create precise designs, optimize resource allocation, and predict potential structural risks through data-driven simulations.</w:t>
      </w:r>
    </w:p>
    <w:p>
      <w:pPr>
        <w:pStyle w:val="BodyText"/>
      </w:pPr>
      <w:r>
        <w:t xml:space="preserve">In Jeddah’s infrastructure projects,</w:t>
      </w:r>
      <w:r>
        <w:t xml:space="preserve"> </w:t>
      </w:r>
      <w:r>
        <w:rPr>
          <w:bCs/>
          <w:b/>
        </w:rPr>
        <w:t xml:space="preserve">Civil Engineer</w:t>
      </w:r>
      <w:r>
        <w:t xml:space="preserve"> </w:t>
      </w:r>
      <w:r>
        <w:t xml:space="preserve">leverage drones for site surveys and 3D modeling software to visualize complex structures. For example, the construction of the King Abdullah International Airport expansion relied on AI-powered algorithms to streamline logistics and ensure timely completion. Furthermore,</w:t>
      </w:r>
      <w:r>
        <w:t xml:space="preserve"> </w:t>
      </w:r>
      <w:r>
        <w:rPr>
          <w:bCs/>
          <w:b/>
        </w:rPr>
        <w:t xml:space="preserve">Civil Engineer</w:t>
      </w:r>
      <w:r>
        <w:t xml:space="preserve"> </w:t>
      </w:r>
      <w:r>
        <w:t xml:space="preserve">in Jeddah are increasingly adopting smart sensors embedded in roads and bridges to monitor structural health in real time, a practice critical for ensuring safety standards in high-traffic areas.</w:t>
      </w:r>
    </w:p>
    <w:bookmarkEnd w:id="22"/>
    <w:bookmarkStart w:id="23" w:name="X8c1c8439a1bb51b9c09da4f932a9bac106f3ab5"/>
    <w:p>
      <w:pPr>
        <w:pStyle w:val="Heading2"/>
      </w:pPr>
      <w:r>
        <w:t xml:space="preserve">Challenges and Opportunities for Civil Engineers</w:t>
      </w:r>
    </w:p>
    <w:p>
      <w:pPr>
        <w:pStyle w:val="FirstParagraph"/>
      </w:pPr>
      <w:r>
        <w:rPr>
          <w:bCs/>
          <w:b/>
        </w:rPr>
        <w:t xml:space="preserve">Civil Engineer</w:t>
      </w:r>
      <w:r>
        <w:t xml:space="preserve"> </w:t>
      </w:r>
      <w:r>
        <w:t xml:space="preserve">in</w:t>
      </w:r>
      <w:r>
        <w:t xml:space="preserve"> </w:t>
      </w:r>
      <w:r>
        <w:rPr>
          <w:bCs/>
          <w:b/>
        </w:rPr>
        <w:t xml:space="preserve">Saudi Arabia Jeddah</w:t>
      </w:r>
      <w:r>
        <w:t xml:space="preserve"> </w:t>
      </w:r>
      <w:r>
        <w:t xml:space="preserve">face unique challenges, including rapid urbanization, limited natural resources, and the need to adhere to stringent international building codes. However, these challenges also present opportunities for innovation. For instance, the scarcity of arable land has spurred interest in vertical farming and green roofs—concepts that</w:t>
      </w:r>
      <w:r>
        <w:t xml:space="preserve"> </w:t>
      </w:r>
      <w:r>
        <w:rPr>
          <w:bCs/>
          <w:b/>
        </w:rPr>
        <w:t xml:space="preserve">Civil Engineer</w:t>
      </w:r>
      <w:r>
        <w:t xml:space="preserve"> </w:t>
      </w:r>
      <w:r>
        <w:t xml:space="preserve">are now integrating into residential and commercial projects.</w:t>
      </w:r>
    </w:p>
    <w:p>
      <w:pPr>
        <w:pStyle w:val="BodyText"/>
      </w:pPr>
      <w:r>
        <w:t xml:space="preserve">Economic diversification under Saudi Vision 2030 has created demand for specialized</w:t>
      </w:r>
      <w:r>
        <w:t xml:space="preserve"> </w:t>
      </w:r>
      <w:r>
        <w:rPr>
          <w:bCs/>
          <w:b/>
        </w:rPr>
        <w:t xml:space="preserve">Civil Engineer</w:t>
      </w:r>
      <w:r>
        <w:t xml:space="preserve">, such as those with expertise in renewable energy systems, disaster risk management, and coastal engineering. The Jeddah Flood Control Project, a response to recurrent flooding in the city’s low-lying areas, required</w:t>
      </w:r>
      <w:r>
        <w:t xml:space="preserve"> </w:t>
      </w:r>
      <w:r>
        <w:rPr>
          <w:bCs/>
          <w:b/>
        </w:rPr>
        <w:t xml:space="preserve">Civil Engineer</w:t>
      </w:r>
      <w:r>
        <w:t xml:space="preserve"> </w:t>
      </w:r>
      <w:r>
        <w:t xml:space="preserve">to design advanced drainage systems and flood barriers using cutting-edge hydrological modeling.</w:t>
      </w:r>
    </w:p>
    <w:bookmarkEnd w:id="23"/>
    <w:bookmarkStart w:id="24" w:name="educational-and-professional-development"/>
    <w:p>
      <w:pPr>
        <w:pStyle w:val="Heading2"/>
      </w:pPr>
      <w:r>
        <w:t xml:space="preserve">Educational and Professional Development</w:t>
      </w:r>
    </w:p>
    <w:p>
      <w:pPr>
        <w:pStyle w:val="FirstParagraph"/>
      </w:pPr>
      <w:r>
        <w:t xml:space="preserve">To meet the evolving needs of</w:t>
      </w:r>
      <w:r>
        <w:t xml:space="preserve"> </w:t>
      </w:r>
      <w:r>
        <w:rPr>
          <w:bCs/>
          <w:b/>
        </w:rPr>
        <w:t xml:space="preserve">Saudi Arabia Jeddah</w:t>
      </w:r>
      <w:r>
        <w:t xml:space="preserve">,</w:t>
      </w:r>
      <w:r>
        <w:t xml:space="preserve"> </w:t>
      </w:r>
      <w:r>
        <w:rPr>
          <w:bCs/>
          <w:b/>
        </w:rPr>
        <w:t xml:space="preserve">Civil Engineer</w:t>
      </w:r>
      <w:r>
        <w:t xml:space="preserve"> </w:t>
      </w:r>
      <w:r>
        <w:t xml:space="preserve">must pursue continuous learning through postgraduate studies, professional certifications, and collaboration with global engineering firms. Institutions such as King Abdulaziz University and the Saudi Arabian Society of Engineers (SASE) play a crucial role in training future generations of</w:t>
      </w:r>
      <w:r>
        <w:t xml:space="preserve"> </w:t>
      </w:r>
      <w:r>
        <w:rPr>
          <w:bCs/>
          <w:b/>
        </w:rPr>
        <w:t xml:space="preserve">Civil Engineer</w:t>
      </w:r>
      <w:r>
        <w:t xml:space="preserve"> </w:t>
      </w:r>
      <w:r>
        <w:t xml:space="preserve">to address both local and global challenges.</w:t>
      </w:r>
    </w:p>
    <w:p>
      <w:pPr>
        <w:pStyle w:val="BodyText"/>
      </w:pPr>
      <w:r>
        <w:t xml:space="preserve">The Kingdom’s Vision 2030 also emphasizes the importance of female participation in engineering professions, leading to increased opportunities for women</w:t>
      </w:r>
      <w:r>
        <w:t xml:space="preserve"> </w:t>
      </w:r>
      <w:r>
        <w:rPr>
          <w:bCs/>
          <w:b/>
        </w:rPr>
        <w:t xml:space="preserve">Civil Engineer</w:t>
      </w:r>
      <w:r>
        <w:t xml:space="preserve"> </w:t>
      </w:r>
      <w:r>
        <w:t xml:space="preserve">in Jeddah. This shift has not only enhanced workforce diversity but also fostered innovative approaches to urban planning and infrastructure development.</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Civil Engineer</w:t>
      </w:r>
      <w:r>
        <w:t xml:space="preserve"> </w:t>
      </w:r>
      <w:r>
        <w:t xml:space="preserve">in</w:t>
      </w:r>
      <w:r>
        <w:t xml:space="preserve"> </w:t>
      </w:r>
      <w:r>
        <w:rPr>
          <w:bCs/>
          <w:b/>
        </w:rPr>
        <w:t xml:space="preserve">Saudi Arabia Jeddah</w:t>
      </w:r>
      <w:r>
        <w:t xml:space="preserve"> </w:t>
      </w:r>
      <w:r>
        <w:t xml:space="preserve">is indispensable for achieving sustainable urban growth. From designing climate-resilient infrastructure to embracing technological advancements,</w:t>
      </w:r>
      <w:r>
        <w:t xml:space="preserve"> </w:t>
      </w:r>
      <w:r>
        <w:rPr>
          <w:bCs/>
          <w:b/>
        </w:rPr>
        <w:t xml:space="preserve">Civil Engineer</w:t>
      </w:r>
      <w:r>
        <w:t xml:space="preserve"> </w:t>
      </w:r>
      <w:r>
        <w:t xml:space="preserve">are pivotal in transforming Jeddah into a model city for the 21st century. Their work not only meets the immediate needs of a rapidly growing population but also aligns with broader national goals of economic diversification and environmental stewardship. As</w:t>
      </w:r>
      <w:r>
        <w:t xml:space="preserve"> </w:t>
      </w:r>
      <w:r>
        <w:rPr>
          <w:bCs/>
          <w:b/>
        </w:rPr>
        <w:t xml:space="preserve">Saudi Arabia Jeddah</w:t>
      </w:r>
      <w:r>
        <w:t xml:space="preserve"> </w:t>
      </w:r>
      <w:r>
        <w:t xml:space="preserve">continues to evolve, the contributions of</w:t>
      </w:r>
      <w:r>
        <w:t xml:space="preserve"> </w:t>
      </w:r>
      <w:r>
        <w:rPr>
          <w:bCs/>
          <w:b/>
        </w:rPr>
        <w:t xml:space="preserve">Civil Engineer</w:t>
      </w:r>
      <w:r>
        <w:t xml:space="preserve"> </w:t>
      </w:r>
      <w:r>
        <w:t xml:space="preserve">will remain central to its success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2026-07-23T16:00:34Z</dcterms:created>
  <dcterms:modified xsi:type="dcterms:W3CDTF">2026-07-23T16:00:34Z</dcterms:modified>
</cp:coreProperties>
</file>

<file path=docProps/custom.xml><?xml version="1.0" encoding="utf-8"?>
<Properties xmlns="http://schemas.openxmlformats.org/officeDocument/2006/custom-properties" xmlns:vt="http://schemas.openxmlformats.org/officeDocument/2006/docPropsVTypes"/>
</file>